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3B94" w14:textId="6851AC94" w:rsidR="00EC141F" w:rsidRPr="00EB75F5" w:rsidRDefault="006F56FC" w:rsidP="00316BAD">
      <w:pPr>
        <w:spacing w:after="4"/>
        <w:ind w:left="3402"/>
        <w:jc w:val="both"/>
        <w:rPr>
          <w:rFonts w:ascii="Garamond" w:hAnsi="Garamond"/>
          <w:b/>
          <w:sz w:val="23"/>
          <w:szCs w:val="23"/>
          <w:u w:val="single"/>
        </w:rPr>
      </w:pPr>
      <w:r>
        <w:rPr>
          <w:rFonts w:ascii="Garamond" w:hAnsi="Garamond"/>
          <w:b/>
          <w:sz w:val="23"/>
          <w:szCs w:val="23"/>
          <w:u w:val="single"/>
        </w:rPr>
        <w:t>_____________________</w:t>
      </w:r>
      <w:r w:rsidR="00EC141F" w:rsidRPr="00EB75F5">
        <w:rPr>
          <w:rFonts w:ascii="Garamond" w:hAnsi="Garamond"/>
          <w:b/>
          <w:sz w:val="23"/>
          <w:szCs w:val="23"/>
          <w:u w:val="single"/>
        </w:rPr>
        <w:t xml:space="preserve"> окружний адміністративний суд</w:t>
      </w:r>
    </w:p>
    <w:p w14:paraId="0E3D4442" w14:textId="02691D2C" w:rsidR="00EC141F" w:rsidRPr="00EB75F5" w:rsidRDefault="006F56FC" w:rsidP="00316BAD">
      <w:pPr>
        <w:spacing w:after="4"/>
        <w:ind w:left="3402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Адреса: ___________________________________________</w:t>
      </w:r>
    </w:p>
    <w:p w14:paraId="5F7040E3" w14:textId="77777777" w:rsidR="00641AFA" w:rsidRPr="009D238B" w:rsidRDefault="00641AFA" w:rsidP="00316BAD">
      <w:pPr>
        <w:spacing w:after="4"/>
        <w:ind w:left="3402"/>
        <w:jc w:val="both"/>
        <w:rPr>
          <w:rFonts w:ascii="Garamond" w:hAnsi="Garamond"/>
          <w:b/>
          <w:sz w:val="23"/>
          <w:szCs w:val="23"/>
          <w:u w:val="single"/>
        </w:rPr>
      </w:pPr>
    </w:p>
    <w:p w14:paraId="161E5E42" w14:textId="58581553" w:rsidR="00F94DD2" w:rsidRPr="009D238B" w:rsidRDefault="00F94DD2" w:rsidP="00316BAD">
      <w:pPr>
        <w:spacing w:after="4"/>
        <w:ind w:left="3402"/>
        <w:jc w:val="both"/>
        <w:rPr>
          <w:rFonts w:ascii="Garamond" w:hAnsi="Garamond"/>
          <w:b/>
          <w:sz w:val="23"/>
          <w:szCs w:val="23"/>
        </w:rPr>
      </w:pPr>
      <w:r w:rsidRPr="009D238B">
        <w:rPr>
          <w:rFonts w:ascii="Garamond" w:hAnsi="Garamond"/>
          <w:b/>
          <w:sz w:val="23"/>
          <w:szCs w:val="23"/>
          <w:u w:val="single"/>
        </w:rPr>
        <w:t>Позивач:</w:t>
      </w:r>
      <w:r w:rsidRPr="009D238B">
        <w:rPr>
          <w:rFonts w:ascii="Garamond" w:hAnsi="Garamond"/>
          <w:b/>
          <w:sz w:val="23"/>
          <w:szCs w:val="23"/>
        </w:rPr>
        <w:t xml:space="preserve"> </w:t>
      </w:r>
      <w:r w:rsidR="006F56FC">
        <w:rPr>
          <w:rFonts w:ascii="Garamond" w:hAnsi="Garamond"/>
          <w:b/>
          <w:sz w:val="23"/>
          <w:szCs w:val="23"/>
        </w:rPr>
        <w:t>_________________________________________</w:t>
      </w:r>
    </w:p>
    <w:p w14:paraId="2612C732" w14:textId="0A235C79" w:rsidR="00F94DD2" w:rsidRPr="009D238B" w:rsidRDefault="006F56FC" w:rsidP="00316BAD">
      <w:pPr>
        <w:spacing w:after="4"/>
        <w:ind w:left="3402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Адреса: ___________________________________________</w:t>
      </w:r>
    </w:p>
    <w:p w14:paraId="39708C00" w14:textId="61538F02" w:rsidR="00F94DD2" w:rsidRPr="009D238B" w:rsidRDefault="00F94DD2" w:rsidP="00316BAD">
      <w:pPr>
        <w:spacing w:after="4"/>
        <w:ind w:left="3402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Реєстраційний номер облікової картки платника податків: </w:t>
      </w:r>
      <w:r w:rsidR="006F56FC">
        <w:rPr>
          <w:rFonts w:ascii="Garamond" w:hAnsi="Garamond"/>
          <w:sz w:val="23"/>
          <w:szCs w:val="23"/>
        </w:rPr>
        <w:t>_____________________</w:t>
      </w:r>
    </w:p>
    <w:p w14:paraId="2DB7B6BD" w14:textId="3DD9DBC7" w:rsidR="00F94DD2" w:rsidRPr="009D238B" w:rsidRDefault="00F94DD2" w:rsidP="00316BAD">
      <w:pPr>
        <w:spacing w:after="4"/>
        <w:ind w:left="3402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Офіційна електронна адреса: </w:t>
      </w:r>
      <w:r w:rsidR="006F56FC">
        <w:rPr>
          <w:rFonts w:ascii="Garamond" w:hAnsi="Garamond"/>
          <w:sz w:val="23"/>
          <w:szCs w:val="23"/>
        </w:rPr>
        <w:t>_________________________</w:t>
      </w:r>
    </w:p>
    <w:p w14:paraId="7BEA4939" w14:textId="5A7178F7" w:rsidR="00F94DD2" w:rsidRPr="009D238B" w:rsidRDefault="00F94DD2" w:rsidP="00316BAD">
      <w:pPr>
        <w:spacing w:after="4"/>
        <w:ind w:left="3402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Адреса електронної пошти: </w:t>
      </w:r>
      <w:r w:rsidR="006F56FC">
        <w:rPr>
          <w:rFonts w:ascii="Garamond" w:hAnsi="Garamond"/>
          <w:sz w:val="23"/>
          <w:szCs w:val="23"/>
        </w:rPr>
        <w:t>__________________________</w:t>
      </w:r>
    </w:p>
    <w:p w14:paraId="6608045E" w14:textId="42A2D16B" w:rsidR="00F94DD2" w:rsidRPr="009D238B" w:rsidRDefault="00F94DD2" w:rsidP="00316BAD">
      <w:pPr>
        <w:spacing w:after="4"/>
        <w:ind w:left="3402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Засоби зв’язку: </w:t>
      </w:r>
      <w:proofErr w:type="spellStart"/>
      <w:r w:rsidRPr="009D238B">
        <w:rPr>
          <w:rFonts w:ascii="Garamond" w:hAnsi="Garamond"/>
          <w:sz w:val="23"/>
          <w:szCs w:val="23"/>
        </w:rPr>
        <w:t>тел</w:t>
      </w:r>
      <w:proofErr w:type="spellEnd"/>
      <w:r w:rsidRPr="009D238B">
        <w:rPr>
          <w:rFonts w:ascii="Garamond" w:hAnsi="Garamond"/>
          <w:sz w:val="23"/>
          <w:szCs w:val="23"/>
        </w:rPr>
        <w:t xml:space="preserve">.: </w:t>
      </w:r>
      <w:r w:rsidR="006F56FC">
        <w:rPr>
          <w:rFonts w:ascii="Garamond" w:hAnsi="Garamond"/>
          <w:sz w:val="23"/>
          <w:szCs w:val="23"/>
        </w:rPr>
        <w:t>_________________________________</w:t>
      </w:r>
    </w:p>
    <w:p w14:paraId="7B663C85" w14:textId="77777777" w:rsidR="0044541A" w:rsidRPr="009D238B" w:rsidRDefault="0044541A" w:rsidP="00316BAD">
      <w:pPr>
        <w:spacing w:after="4"/>
        <w:ind w:left="3402"/>
        <w:jc w:val="both"/>
        <w:rPr>
          <w:rFonts w:ascii="Garamond" w:hAnsi="Garamond"/>
          <w:b/>
          <w:sz w:val="23"/>
          <w:szCs w:val="23"/>
        </w:rPr>
      </w:pPr>
    </w:p>
    <w:p w14:paraId="1C2CBDD1" w14:textId="33A2FDEC" w:rsidR="00C420FB" w:rsidRPr="009D238B" w:rsidRDefault="00641AFA" w:rsidP="00316BAD">
      <w:pPr>
        <w:pStyle w:val="NormalWeb"/>
        <w:shd w:val="clear" w:color="auto" w:fill="FFFFFF"/>
        <w:spacing w:before="0" w:beforeAutospacing="0" w:after="4" w:afterAutospacing="0" w:line="276" w:lineRule="auto"/>
        <w:ind w:left="3402"/>
        <w:rPr>
          <w:rFonts w:ascii="Garamond" w:hAnsi="Garamond" w:cs="Arial"/>
          <w:sz w:val="23"/>
          <w:szCs w:val="23"/>
        </w:rPr>
      </w:pPr>
      <w:r w:rsidRPr="009D238B">
        <w:rPr>
          <w:rFonts w:ascii="Garamond" w:hAnsi="Garamond"/>
          <w:b/>
          <w:sz w:val="23"/>
          <w:szCs w:val="23"/>
          <w:u w:val="single"/>
        </w:rPr>
        <w:t>Відповідач:</w:t>
      </w:r>
      <w:r w:rsidRPr="009D238B">
        <w:rPr>
          <w:rFonts w:ascii="Garamond" w:hAnsi="Garamond"/>
          <w:b/>
          <w:sz w:val="23"/>
          <w:szCs w:val="23"/>
        </w:rPr>
        <w:t xml:space="preserve"> </w:t>
      </w:r>
      <w:r w:rsidR="006F56FC">
        <w:rPr>
          <w:rFonts w:ascii="Garamond" w:hAnsi="Garamond" w:cs="Arial"/>
          <w:b/>
          <w:sz w:val="23"/>
          <w:szCs w:val="23"/>
        </w:rPr>
        <w:t>_______________________________________</w:t>
      </w:r>
    </w:p>
    <w:p w14:paraId="7B7ACC5F" w14:textId="32832199" w:rsidR="00F94DD2" w:rsidRPr="009D238B" w:rsidRDefault="006F56FC" w:rsidP="00316BAD">
      <w:pPr>
        <w:pStyle w:val="NormalWeb"/>
        <w:shd w:val="clear" w:color="auto" w:fill="FFFFFF"/>
        <w:spacing w:before="0" w:beforeAutospacing="0" w:after="4" w:afterAutospacing="0" w:line="276" w:lineRule="auto"/>
        <w:ind w:left="3402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Адреса: ___________________________________________</w:t>
      </w:r>
    </w:p>
    <w:p w14:paraId="30FF435C" w14:textId="18E99390" w:rsidR="00641AFA" w:rsidRDefault="00E70863" w:rsidP="00316BAD">
      <w:pPr>
        <w:spacing w:after="4"/>
        <w:ind w:left="3402"/>
        <w:jc w:val="both"/>
        <w:rPr>
          <w:rFonts w:ascii="Garamond" w:hAnsi="Garamond" w:cs="Arial"/>
          <w:sz w:val="23"/>
          <w:szCs w:val="23"/>
          <w:shd w:val="clear" w:color="auto" w:fill="FFFFFF"/>
        </w:rPr>
      </w:pPr>
      <w:r w:rsidRPr="009D238B">
        <w:rPr>
          <w:rFonts w:ascii="Garamond" w:hAnsi="Garamond"/>
          <w:sz w:val="23"/>
          <w:szCs w:val="23"/>
        </w:rPr>
        <w:t>К</w:t>
      </w:r>
      <w:r w:rsidR="00641AFA" w:rsidRPr="009D238B">
        <w:rPr>
          <w:rFonts w:ascii="Garamond" w:hAnsi="Garamond"/>
          <w:sz w:val="23"/>
          <w:szCs w:val="23"/>
        </w:rPr>
        <w:t>од ЄДРПОУ</w:t>
      </w:r>
      <w:r w:rsidRPr="009D238B">
        <w:rPr>
          <w:rFonts w:ascii="Garamond" w:hAnsi="Garamond"/>
          <w:sz w:val="23"/>
          <w:szCs w:val="23"/>
        </w:rPr>
        <w:t>:</w:t>
      </w:r>
      <w:r w:rsidR="00641AFA" w:rsidRPr="009D238B">
        <w:rPr>
          <w:rFonts w:ascii="Garamond" w:hAnsi="Garamond"/>
          <w:sz w:val="23"/>
          <w:szCs w:val="23"/>
        </w:rPr>
        <w:t xml:space="preserve"> </w:t>
      </w:r>
      <w:r w:rsidR="006F56FC">
        <w:rPr>
          <w:rFonts w:ascii="Garamond" w:hAnsi="Garamond" w:cs="Arial"/>
          <w:sz w:val="23"/>
          <w:szCs w:val="23"/>
          <w:shd w:val="clear" w:color="auto" w:fill="FFFFFF"/>
        </w:rPr>
        <w:t>_____________________________________</w:t>
      </w:r>
    </w:p>
    <w:p w14:paraId="53CECBDC" w14:textId="3795690E" w:rsidR="006F56FC" w:rsidRPr="009D238B" w:rsidRDefault="006F56FC" w:rsidP="006F56FC">
      <w:pPr>
        <w:spacing w:after="4"/>
        <w:ind w:left="3402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Офіційна електронна адреса: </w:t>
      </w:r>
      <w:r>
        <w:rPr>
          <w:rFonts w:ascii="Garamond" w:hAnsi="Garamond"/>
          <w:sz w:val="23"/>
          <w:szCs w:val="23"/>
        </w:rPr>
        <w:t>_________________________</w:t>
      </w:r>
    </w:p>
    <w:p w14:paraId="4BC7FB29" w14:textId="09088A82" w:rsidR="00641AFA" w:rsidRPr="009D238B" w:rsidRDefault="00E70863" w:rsidP="00316BAD">
      <w:pPr>
        <w:spacing w:after="4"/>
        <w:ind w:left="3402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>А</w:t>
      </w:r>
      <w:r w:rsidR="00641AFA" w:rsidRPr="009D238B">
        <w:rPr>
          <w:rFonts w:ascii="Garamond" w:hAnsi="Garamond"/>
          <w:sz w:val="23"/>
          <w:szCs w:val="23"/>
        </w:rPr>
        <w:t>дреса елект</w:t>
      </w:r>
      <w:r w:rsidR="00F94DD2" w:rsidRPr="009D238B">
        <w:rPr>
          <w:rFonts w:ascii="Garamond" w:hAnsi="Garamond"/>
          <w:sz w:val="23"/>
          <w:szCs w:val="23"/>
        </w:rPr>
        <w:t>ронної пошти:</w:t>
      </w:r>
      <w:r w:rsidR="00F94DD2" w:rsidRPr="009D238B">
        <w:rPr>
          <w:rFonts w:ascii="Garamond" w:hAnsi="Garamond" w:cs="Arial"/>
          <w:sz w:val="23"/>
          <w:szCs w:val="23"/>
          <w:shd w:val="clear" w:color="auto" w:fill="FFFFFF"/>
        </w:rPr>
        <w:t> </w:t>
      </w:r>
      <w:hyperlink r:id="rId5" w:history="1">
        <w:r w:rsidR="006F56FC">
          <w:rPr>
            <w:rStyle w:val="Hyperlink"/>
            <w:rFonts w:ascii="Garamond" w:eastAsia="Bookman Old Style" w:hAnsi="Garamond" w:cs="Arial"/>
            <w:color w:val="auto"/>
            <w:sz w:val="23"/>
            <w:szCs w:val="23"/>
            <w:u w:val="none"/>
          </w:rPr>
          <w:t>__________________________</w:t>
        </w:r>
      </w:hyperlink>
    </w:p>
    <w:p w14:paraId="51FB2C76" w14:textId="32750028" w:rsidR="00641AFA" w:rsidRPr="009D238B" w:rsidRDefault="00E70863" w:rsidP="00316BAD">
      <w:pPr>
        <w:spacing w:after="4"/>
        <w:ind w:left="3402"/>
        <w:jc w:val="both"/>
        <w:rPr>
          <w:rFonts w:ascii="Garamond" w:hAnsi="Garamond" w:cs="Tahoma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Засоби зв’язку: </w:t>
      </w:r>
      <w:r w:rsidR="00641AFA" w:rsidRPr="009D238B">
        <w:rPr>
          <w:rFonts w:ascii="Garamond" w:hAnsi="Garamond"/>
          <w:sz w:val="23"/>
          <w:szCs w:val="23"/>
        </w:rPr>
        <w:t xml:space="preserve">тел. </w:t>
      </w:r>
      <w:r w:rsidR="006F56FC">
        <w:rPr>
          <w:rFonts w:ascii="Garamond" w:hAnsi="Garamond" w:cs="Tahoma"/>
          <w:sz w:val="23"/>
          <w:szCs w:val="23"/>
        </w:rPr>
        <w:t>_________________________________</w:t>
      </w:r>
    </w:p>
    <w:p w14:paraId="2BE5792B" w14:textId="195C88EC" w:rsidR="0055334E" w:rsidRDefault="0055334E" w:rsidP="00316BAD">
      <w:pPr>
        <w:spacing w:after="4"/>
        <w:jc w:val="center"/>
        <w:rPr>
          <w:rFonts w:ascii="Garamond" w:hAnsi="Garamond"/>
          <w:sz w:val="23"/>
          <w:szCs w:val="23"/>
          <w:lang w:val="en-US"/>
        </w:rPr>
      </w:pPr>
    </w:p>
    <w:p w14:paraId="0DFD8188" w14:textId="77777777" w:rsidR="00316BAD" w:rsidRPr="00D94858" w:rsidRDefault="00316BAD" w:rsidP="00316BAD">
      <w:pPr>
        <w:spacing w:after="4"/>
        <w:jc w:val="center"/>
        <w:rPr>
          <w:rFonts w:ascii="Garamond" w:hAnsi="Garamond"/>
          <w:sz w:val="23"/>
          <w:szCs w:val="23"/>
          <w:lang w:val="en-US"/>
        </w:rPr>
      </w:pPr>
    </w:p>
    <w:p w14:paraId="1D663958" w14:textId="77777777" w:rsidR="00053914" w:rsidRPr="009D238B" w:rsidRDefault="00E70863" w:rsidP="00316BAD">
      <w:pPr>
        <w:spacing w:after="4"/>
        <w:jc w:val="center"/>
        <w:rPr>
          <w:rFonts w:ascii="Garamond" w:hAnsi="Garamond"/>
          <w:b/>
          <w:sz w:val="23"/>
          <w:szCs w:val="23"/>
        </w:rPr>
      </w:pPr>
      <w:r w:rsidRPr="009D238B">
        <w:rPr>
          <w:rFonts w:ascii="Garamond" w:hAnsi="Garamond"/>
          <w:b/>
          <w:sz w:val="23"/>
          <w:szCs w:val="23"/>
        </w:rPr>
        <w:t>Позовна заява</w:t>
      </w:r>
    </w:p>
    <w:p w14:paraId="75B2ACD2" w14:textId="77777777" w:rsidR="00053914" w:rsidRPr="009D238B" w:rsidRDefault="0055334E" w:rsidP="00316BAD">
      <w:pPr>
        <w:spacing w:after="4"/>
        <w:jc w:val="center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про </w:t>
      </w:r>
      <w:r w:rsidR="005F5ADE" w:rsidRPr="009D238B">
        <w:rPr>
          <w:rFonts w:ascii="Garamond" w:hAnsi="Garamond"/>
          <w:sz w:val="23"/>
          <w:szCs w:val="23"/>
        </w:rPr>
        <w:t>визнання бездіяльність</w:t>
      </w:r>
      <w:r w:rsidR="00796C5A" w:rsidRPr="009D238B">
        <w:rPr>
          <w:rFonts w:ascii="Garamond" w:hAnsi="Garamond"/>
          <w:sz w:val="23"/>
          <w:szCs w:val="23"/>
        </w:rPr>
        <w:t xml:space="preserve"> протиправною</w:t>
      </w:r>
      <w:r w:rsidR="000A4AD9" w:rsidRPr="009D238B">
        <w:rPr>
          <w:rFonts w:ascii="Garamond" w:hAnsi="Garamond"/>
          <w:sz w:val="23"/>
          <w:szCs w:val="23"/>
        </w:rPr>
        <w:t xml:space="preserve"> та </w:t>
      </w:r>
      <w:r w:rsidR="00C4733F" w:rsidRPr="009D238B">
        <w:rPr>
          <w:rFonts w:ascii="Garamond" w:hAnsi="Garamond"/>
          <w:sz w:val="23"/>
          <w:szCs w:val="23"/>
        </w:rPr>
        <w:t>зобов’язання вчинити певні дії</w:t>
      </w:r>
    </w:p>
    <w:p w14:paraId="629CFBE8" w14:textId="515EEFEF" w:rsidR="00641AFA" w:rsidRDefault="00641AFA" w:rsidP="00316BAD">
      <w:pPr>
        <w:spacing w:after="4"/>
        <w:rPr>
          <w:rFonts w:ascii="Garamond" w:hAnsi="Garamond"/>
          <w:sz w:val="23"/>
          <w:szCs w:val="23"/>
        </w:rPr>
      </w:pPr>
    </w:p>
    <w:p w14:paraId="42278023" w14:textId="77777777" w:rsidR="00316BAD" w:rsidRPr="009D238B" w:rsidRDefault="00316BAD" w:rsidP="00316BAD">
      <w:pPr>
        <w:spacing w:after="4"/>
        <w:rPr>
          <w:rFonts w:ascii="Garamond" w:hAnsi="Garamond"/>
          <w:sz w:val="23"/>
          <w:szCs w:val="23"/>
        </w:rPr>
      </w:pPr>
    </w:p>
    <w:p w14:paraId="3B78EACB" w14:textId="4096C2BF" w:rsidR="001A1AC5" w:rsidRPr="009D238B" w:rsidRDefault="00874006" w:rsidP="00316BAD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sz w:val="23"/>
          <w:szCs w:val="23"/>
          <w:shd w:val="clear" w:color="auto" w:fill="FFFFFF"/>
        </w:rPr>
      </w:pPr>
      <w:r w:rsidRPr="009D238B">
        <w:rPr>
          <w:rFonts w:ascii="Garamond" w:hAnsi="Garamond"/>
          <w:sz w:val="23"/>
          <w:szCs w:val="23"/>
          <w:shd w:val="clear" w:color="auto" w:fill="FFFFFF"/>
        </w:rPr>
        <w:t xml:space="preserve">Я, </w:t>
      </w:r>
      <w:r w:rsidR="006F56FC">
        <w:rPr>
          <w:rFonts w:ascii="Garamond" w:hAnsi="Garamond"/>
          <w:sz w:val="23"/>
          <w:szCs w:val="23"/>
          <w:shd w:val="clear" w:color="auto" w:fill="FFFFFF"/>
        </w:rPr>
        <w:t>_________________________</w:t>
      </w:r>
      <w:r w:rsidRPr="009D238B">
        <w:rPr>
          <w:rFonts w:ascii="Garamond" w:hAnsi="Garamond"/>
          <w:sz w:val="23"/>
          <w:szCs w:val="23"/>
          <w:shd w:val="clear" w:color="auto" w:fill="FFFFFF"/>
        </w:rPr>
        <w:t xml:space="preserve">, являюсь </w:t>
      </w:r>
      <w:r w:rsidR="001D3275">
        <w:rPr>
          <w:rFonts w:ascii="Garamond" w:hAnsi="Garamond"/>
          <w:sz w:val="23"/>
          <w:szCs w:val="23"/>
          <w:shd w:val="clear" w:color="auto" w:fill="FFFFFF"/>
        </w:rPr>
        <w:t>учасником бойових дій</w:t>
      </w:r>
      <w:r w:rsidRPr="009D238B">
        <w:rPr>
          <w:rFonts w:ascii="Garamond" w:hAnsi="Garamond"/>
          <w:sz w:val="23"/>
          <w:szCs w:val="23"/>
          <w:shd w:val="clear" w:color="auto" w:fill="FFFFFF"/>
        </w:rPr>
        <w:t xml:space="preserve"> та маю право на пільги, встановлені законодавством України для ветеранів війни.</w:t>
      </w:r>
    </w:p>
    <w:p w14:paraId="28D43CB9" w14:textId="619F0577" w:rsidR="00874006" w:rsidRPr="009D238B" w:rsidRDefault="006F56FC" w:rsidP="00316BAD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sz w:val="23"/>
          <w:szCs w:val="23"/>
          <w:shd w:val="clear" w:color="auto" w:fill="FFFFFF"/>
          <w:lang w:val="ru-RU"/>
        </w:rPr>
      </w:pPr>
      <w:r>
        <w:rPr>
          <w:rFonts w:ascii="Garamond" w:hAnsi="Garamond"/>
          <w:sz w:val="23"/>
          <w:szCs w:val="23"/>
          <w:shd w:val="clear" w:color="auto" w:fill="FFFFFF"/>
        </w:rPr>
        <w:t>«__»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 xml:space="preserve"> </w:t>
      </w:r>
      <w:r>
        <w:rPr>
          <w:rFonts w:ascii="Garamond" w:hAnsi="Garamond"/>
          <w:sz w:val="23"/>
          <w:szCs w:val="23"/>
          <w:shd w:val="clear" w:color="auto" w:fill="FFFFFF"/>
        </w:rPr>
        <w:t xml:space="preserve">___________ 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>202</w:t>
      </w:r>
      <w:r>
        <w:rPr>
          <w:rFonts w:ascii="Garamond" w:hAnsi="Garamond"/>
          <w:sz w:val="23"/>
          <w:szCs w:val="23"/>
          <w:shd w:val="clear" w:color="auto" w:fill="FFFFFF"/>
        </w:rPr>
        <w:t>_</w:t>
      </w:r>
      <w:r w:rsidR="00A045F7">
        <w:rPr>
          <w:rFonts w:ascii="Garamond" w:hAnsi="Garamond"/>
          <w:sz w:val="23"/>
          <w:szCs w:val="23"/>
          <w:shd w:val="clear" w:color="auto" w:fill="FFFFFF"/>
        </w:rPr>
        <w:t>_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 xml:space="preserve"> року </w:t>
      </w:r>
      <w:r w:rsidR="00713DE0" w:rsidRPr="009D238B">
        <w:rPr>
          <w:rFonts w:ascii="Garamond" w:hAnsi="Garamond"/>
          <w:sz w:val="23"/>
          <w:szCs w:val="23"/>
          <w:shd w:val="clear" w:color="auto" w:fill="FFFFFF"/>
        </w:rPr>
        <w:t xml:space="preserve">відповідач здійснив 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>випла</w:t>
      </w:r>
      <w:r w:rsidR="00713DE0" w:rsidRPr="009D238B">
        <w:rPr>
          <w:rFonts w:ascii="Garamond" w:hAnsi="Garamond"/>
          <w:sz w:val="23"/>
          <w:szCs w:val="23"/>
          <w:shd w:val="clear" w:color="auto" w:fill="FFFFFF"/>
        </w:rPr>
        <w:t xml:space="preserve">ту 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>одноразов</w:t>
      </w:r>
      <w:r w:rsidR="00713DE0" w:rsidRPr="009D238B">
        <w:rPr>
          <w:rFonts w:ascii="Garamond" w:hAnsi="Garamond"/>
          <w:sz w:val="23"/>
          <w:szCs w:val="23"/>
          <w:shd w:val="clear" w:color="auto" w:fill="FFFFFF"/>
        </w:rPr>
        <w:t>ої грошової допомоги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 xml:space="preserve"> </w:t>
      </w:r>
      <w:r w:rsidR="00713DE0" w:rsidRPr="009D238B">
        <w:rPr>
          <w:rFonts w:ascii="Garamond" w:hAnsi="Garamond"/>
          <w:sz w:val="23"/>
          <w:szCs w:val="23"/>
          <w:shd w:val="clear" w:color="auto" w:fill="FFFFFF"/>
        </w:rPr>
        <w:t xml:space="preserve">позивачу 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 xml:space="preserve">до 5  травня в розмірі </w:t>
      </w:r>
      <w:r>
        <w:rPr>
          <w:rFonts w:ascii="Garamond" w:hAnsi="Garamond"/>
          <w:sz w:val="23"/>
          <w:szCs w:val="23"/>
          <w:shd w:val="clear" w:color="auto" w:fill="FFFFFF"/>
        </w:rPr>
        <w:t>_____________________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 xml:space="preserve"> гр</w:t>
      </w:r>
      <w:r w:rsidR="00713DE0" w:rsidRPr="009D238B">
        <w:rPr>
          <w:rFonts w:ascii="Garamond" w:hAnsi="Garamond"/>
          <w:sz w:val="23"/>
          <w:szCs w:val="23"/>
          <w:shd w:val="clear" w:color="auto" w:fill="FFFFFF"/>
        </w:rPr>
        <w:t>иве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>н</w:t>
      </w:r>
      <w:r w:rsidR="00713DE0" w:rsidRPr="009D238B">
        <w:rPr>
          <w:rFonts w:ascii="Garamond" w:hAnsi="Garamond"/>
          <w:sz w:val="23"/>
          <w:szCs w:val="23"/>
          <w:shd w:val="clear" w:color="auto" w:fill="FFFFFF"/>
        </w:rPr>
        <w:t>ь</w:t>
      </w:r>
      <w:r w:rsidR="00874006" w:rsidRPr="009D238B">
        <w:rPr>
          <w:rFonts w:ascii="Garamond" w:hAnsi="Garamond"/>
          <w:sz w:val="23"/>
          <w:szCs w:val="23"/>
          <w:shd w:val="clear" w:color="auto" w:fill="FFFFFF"/>
        </w:rPr>
        <w:t>.</w:t>
      </w:r>
    </w:p>
    <w:p w14:paraId="712A49EA" w14:textId="77777777" w:rsidR="00944F16" w:rsidRPr="009D238B" w:rsidRDefault="00944F16" w:rsidP="00316BAD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sz w:val="23"/>
          <w:szCs w:val="23"/>
          <w:shd w:val="clear" w:color="auto" w:fill="FFFFFF"/>
          <w:lang w:val="ru-RU"/>
        </w:rPr>
      </w:pPr>
    </w:p>
    <w:p w14:paraId="7E62857F" w14:textId="77777777" w:rsidR="00713DE0" w:rsidRPr="00A045F7" w:rsidRDefault="00713DE0" w:rsidP="00A045F7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b/>
          <w:color w:val="000000" w:themeColor="text1"/>
          <w:sz w:val="23"/>
          <w:szCs w:val="23"/>
          <w:shd w:val="clear" w:color="auto" w:fill="FFFFFF"/>
        </w:rPr>
      </w:pPr>
      <w:r w:rsidRPr="00A045F7">
        <w:rPr>
          <w:rFonts w:ascii="Garamond" w:hAnsi="Garamond"/>
          <w:b/>
          <w:color w:val="000000" w:themeColor="text1"/>
          <w:sz w:val="23"/>
          <w:szCs w:val="23"/>
          <w:shd w:val="clear" w:color="auto" w:fill="FFFFFF"/>
        </w:rPr>
        <w:t>Однак, з</w:t>
      </w:r>
      <w:r w:rsidR="00874006" w:rsidRPr="00A045F7">
        <w:rPr>
          <w:rFonts w:ascii="Garamond" w:hAnsi="Garamond"/>
          <w:b/>
          <w:color w:val="000000" w:themeColor="text1"/>
          <w:sz w:val="23"/>
          <w:szCs w:val="23"/>
          <w:shd w:val="clear" w:color="auto" w:fill="FFFFFF"/>
        </w:rPr>
        <w:t xml:space="preserve"> виплатою щорічної разової грошової допомоги до 5 травня у розмірі меншому, ніж встановлено Законом, </w:t>
      </w:r>
      <w:r w:rsidRPr="00A045F7">
        <w:rPr>
          <w:rFonts w:ascii="Garamond" w:hAnsi="Garamond"/>
          <w:b/>
          <w:color w:val="000000" w:themeColor="text1"/>
          <w:sz w:val="23"/>
          <w:szCs w:val="23"/>
          <w:shd w:val="clear" w:color="auto" w:fill="FFFFFF"/>
        </w:rPr>
        <w:t>я не погоджуюсь виходячи з наступного:</w:t>
      </w:r>
    </w:p>
    <w:p w14:paraId="24A86421" w14:textId="77777777" w:rsidR="00713DE0" w:rsidRPr="00A045F7" w:rsidRDefault="00713DE0" w:rsidP="00A045F7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</w:pPr>
    </w:p>
    <w:p w14:paraId="530F3E66" w14:textId="470110D1" w:rsidR="00A045F7" w:rsidRPr="00A045F7" w:rsidRDefault="00A045F7" w:rsidP="00A045F7">
      <w:pPr>
        <w:spacing w:after="4"/>
        <w:ind w:firstLine="851"/>
        <w:jc w:val="both"/>
        <w:rPr>
          <w:rFonts w:ascii="Garamond" w:hAnsi="Garamond"/>
          <w:color w:val="000000" w:themeColor="text1"/>
          <w:sz w:val="23"/>
          <w:szCs w:val="23"/>
          <w:lang w:val="en-UA" w:eastAsia="en-GB"/>
        </w:rPr>
      </w:pP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t>Статтею 12 Закону України від 22.10.1993 №3551-ХІІ «Про статус ветеранів війни, гарантії їх соціального захисту» (у редакції від 25.12.1998) було встановлено, що учасникам бойових дій (статті 5, 6) надаються такі пільги, зокрема, щорічно до 5 травня учасникам бойових дій виплачується разова грошова допомога у розмірі п`яти мінімальних пенсій за віком.</w:t>
      </w:r>
    </w:p>
    <w:p w14:paraId="0AD9A992" w14:textId="35065679" w:rsidR="00A045F7" w:rsidRPr="00A045F7" w:rsidRDefault="00A045F7" w:rsidP="00A045F7">
      <w:pPr>
        <w:spacing w:after="4"/>
        <w:ind w:firstLine="851"/>
        <w:jc w:val="both"/>
        <w:rPr>
          <w:rFonts w:ascii="Garamond" w:hAnsi="Garamond"/>
          <w:color w:val="000000" w:themeColor="text1"/>
          <w:sz w:val="23"/>
          <w:szCs w:val="23"/>
          <w:lang w:val="en-UA" w:eastAsia="en-GB"/>
        </w:rPr>
      </w:pP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t>Проте, законодавцем правовідносини щодо нарахування, виплати та розмірів одноразової грошової допомоги до 5 травня були з 01.01.2015 також врегульовані пунктом 26 розділу VI Бюджетного кодексу України, відповідно до якого було визначено, зокрема, що норми і положення статей 12, 13, 14, 15 та 16 Закону України «Про статус ветеранів війни, гарантії їх соціального захисту» застосовуються у порядку та розмірах, встановлених Кабінетом Міністрів України, виходячи з наявних фінансових ресурсів державного і місцевого бюджетів та бюджетів фондів загальнообов`язкового державного соціального страхування.</w:t>
      </w:r>
    </w:p>
    <w:p w14:paraId="5B4B09B3" w14:textId="77777777" w:rsidR="00A045F7" w:rsidRPr="00A045F7" w:rsidRDefault="00A045F7" w:rsidP="00A045F7">
      <w:pPr>
        <w:spacing w:after="4"/>
        <w:ind w:firstLine="851"/>
        <w:jc w:val="both"/>
        <w:rPr>
          <w:rFonts w:ascii="Garamond" w:hAnsi="Garamond"/>
          <w:color w:val="000000" w:themeColor="text1"/>
          <w:sz w:val="23"/>
          <w:szCs w:val="23"/>
          <w:lang w:val="en-UA" w:eastAsia="en-GB"/>
        </w:rPr>
      </w:pP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t>Тобто Кабінету Міністрів України були делеговані повноваження встановлювати зокрема розмір разової грошової допомоги до 5 травня.</w:t>
      </w:r>
    </w:p>
    <w:p w14:paraId="68BFF2B0" w14:textId="09D9BB09" w:rsidR="00A045F7" w:rsidRPr="00A045F7" w:rsidRDefault="00A045F7" w:rsidP="00A045F7">
      <w:pPr>
        <w:spacing w:after="4"/>
        <w:ind w:firstLine="851"/>
        <w:jc w:val="both"/>
        <w:rPr>
          <w:rFonts w:ascii="Garamond" w:hAnsi="Garamond"/>
          <w:color w:val="000000" w:themeColor="text1"/>
          <w:sz w:val="23"/>
          <w:szCs w:val="23"/>
          <w:lang w:val="en-UA" w:eastAsia="en-GB"/>
        </w:rPr>
      </w:pP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t xml:space="preserve">На реалізацію приписів цієї норми закону Кабінетом Міністрів України прийнято постанову від 19.02.2020 №112 «Деякі питання виплати у 2020 році разової грошової допомоги, передбаченої Законами України </w:t>
      </w:r>
      <w:r>
        <w:rPr>
          <w:rFonts w:ascii="Garamond" w:hAnsi="Garamond"/>
          <w:color w:val="000000" w:themeColor="text1"/>
          <w:sz w:val="23"/>
          <w:szCs w:val="23"/>
          <w:lang w:eastAsia="en-GB"/>
        </w:rPr>
        <w:t>«</w:t>
      </w: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t xml:space="preserve">Про статус ветеранів війни, гарантії їх соціального захисту» і «Про жертви нацистських переслідувань», де передбачено, що районні органи соціального захисту населення, центри по нарахуванню та здійсненню соціальних виплат перераховують кошти через відділення зв`язку або установи банків на особові рахунки громадян за місцем отримання пенсії (особам, які не є </w:t>
      </w: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lastRenderedPageBreak/>
        <w:t>пенсіонерами, - за місцем їх проживання чи одержання грошового утримання) у таких розмірах, зокрема, учасникам бойових дій  - 1</w:t>
      </w:r>
      <w:r>
        <w:rPr>
          <w:rFonts w:ascii="Garamond" w:hAnsi="Garamond"/>
          <w:color w:val="000000" w:themeColor="text1"/>
          <w:sz w:val="23"/>
          <w:szCs w:val="23"/>
          <w:lang w:eastAsia="en-GB"/>
        </w:rPr>
        <w:t xml:space="preserve"> </w:t>
      </w: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t>390 гривень.</w:t>
      </w:r>
    </w:p>
    <w:p w14:paraId="26CE41E6" w14:textId="5BEF6C6F" w:rsidR="00A045F7" w:rsidRPr="00A045F7" w:rsidRDefault="00A045F7" w:rsidP="00A045F7">
      <w:pPr>
        <w:spacing w:after="4"/>
        <w:ind w:firstLine="851"/>
        <w:jc w:val="both"/>
        <w:rPr>
          <w:rFonts w:ascii="Garamond" w:hAnsi="Garamond"/>
          <w:color w:val="000000" w:themeColor="text1"/>
          <w:sz w:val="23"/>
          <w:szCs w:val="23"/>
          <w:lang w:val="en-UA" w:eastAsia="en-GB"/>
        </w:rPr>
      </w:pP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t>Конституційний Суд України у рішенні від 27.02.2020 у справі 1-247/2018(3393/18)  дійшов висновку, що встановлення пунктом 26 розділу VI „Прикінцеві та перехідні положення" Кодексу іншого, ніж у статтях 12, 13, 14, 15 та 16 Закону № 3551, законодавчого регулювання відносин у сфері надання пільг ветеранам війни спричиняє юридичну невизначеність при застосуванні зазначених норм Кодексу та Закону №3551, що суперечить принципу верховенства права, встановленому статтею 8 Конституції України та визнав таким, що не відповідає Конституції України, окреме положення пункту 26 розділу VI «Прикінцеві та перехідні положення» Бюджетного кодексу України у частині, яка передбачає, що норми і положення статей 12, 13, 14, 15 та 16 Закону України від 22 жовтня 1993 року №3551-ХІІ «Про статус ветеранів війни, гарантії їх соціального захисту» (далі - Закон №3551) застосовуються у порядку та розмірах, встановлених Кабінетом Міністрів України, виходячи з наявних фінансових ресурсів державного і місцевого бюджетів та бюджетів фондів загальнообов`язкового державного соціального страхування.</w:t>
      </w:r>
    </w:p>
    <w:p w14:paraId="51C2E6FA" w14:textId="14B37BA9" w:rsidR="00A045F7" w:rsidRDefault="00A045F7" w:rsidP="00A045F7">
      <w:pPr>
        <w:spacing w:after="4"/>
        <w:ind w:firstLine="851"/>
        <w:jc w:val="both"/>
        <w:rPr>
          <w:rFonts w:ascii="Garamond" w:hAnsi="Garamond"/>
          <w:color w:val="000000" w:themeColor="text1"/>
          <w:sz w:val="23"/>
          <w:szCs w:val="23"/>
          <w:lang w:val="en-UA" w:eastAsia="en-GB"/>
        </w:rPr>
      </w:pPr>
      <w:r w:rsidRPr="00A045F7">
        <w:rPr>
          <w:rFonts w:ascii="Garamond" w:hAnsi="Garamond"/>
          <w:color w:val="000000" w:themeColor="text1"/>
          <w:sz w:val="23"/>
          <w:szCs w:val="23"/>
          <w:lang w:val="en-UA" w:eastAsia="en-GB"/>
        </w:rPr>
        <w:t>Вирішуючи питання про право як Касаційний адміністративний суд у складі Верховного Суду, так і Велика Палата Верховного Суду дійшли висновку по зразковій справі №440/2722/20, що з 27.02.2020 розмір разової грошової допомоги до 5 травня у 2020 році підлягає нарахуванню і виплаті органом, уповноваженим здійснювати виплату разової щорічної грошової допомоги до 5 травня (Управління соціального захисту населення за місцем проживання особи та/або Центр по нарахуванню та здійсненню соціальних виплат) у розмірі, визначеному частиною 5 статті 13 Закону України «Про статус ветеранів війни, гарантії їх соціального захисту» у редакції Закону України від 25.12.1998 №367-ХІV «Про внесення змін до Закону України «Про статус ветеранів війни, гарантії їх соціального захисту» у таких розмірах: інвалідам I групи - десять мінімальних пенсій за віком; II групи - вісім мінімальних пенсій за віком; III групи - сім мінімальних пенсій за віком.</w:t>
      </w:r>
    </w:p>
    <w:p w14:paraId="449BB44C" w14:textId="43B374D9" w:rsidR="00A24C70" w:rsidRPr="00A24C70" w:rsidRDefault="00A24C70" w:rsidP="00A045F7">
      <w:pPr>
        <w:spacing w:after="4"/>
        <w:ind w:firstLine="851"/>
        <w:jc w:val="both"/>
        <w:rPr>
          <w:rFonts w:ascii="Garamond" w:hAnsi="Garamond"/>
          <w:color w:val="000000" w:themeColor="text1"/>
          <w:sz w:val="23"/>
          <w:szCs w:val="23"/>
          <w:lang w:eastAsia="en-GB"/>
        </w:rPr>
      </w:pPr>
      <w:r w:rsidRPr="00C73CB0">
        <w:rPr>
          <w:rFonts w:ascii="Garamond" w:hAnsi="Garamond"/>
          <w:b/>
          <w:bCs/>
          <w:color w:val="000000" w:themeColor="text1"/>
          <w:sz w:val="23"/>
          <w:szCs w:val="23"/>
          <w:lang w:eastAsia="en-GB"/>
        </w:rPr>
        <w:t>А відповідно,</w:t>
      </w:r>
      <w:r>
        <w:rPr>
          <w:rFonts w:ascii="Garamond" w:hAnsi="Garamond"/>
          <w:color w:val="000000" w:themeColor="text1"/>
          <w:sz w:val="23"/>
          <w:szCs w:val="23"/>
          <w:lang w:eastAsia="en-GB"/>
        </w:rPr>
        <w:t xml:space="preserve"> </w:t>
      </w:r>
      <w:r>
        <w:rPr>
          <w:rFonts w:ascii="Garamond" w:hAnsi="Garamond"/>
          <w:b/>
          <w:sz w:val="23"/>
          <w:szCs w:val="23"/>
        </w:rPr>
        <w:t>щ</w:t>
      </w:r>
      <w:r w:rsidRPr="009D238B">
        <w:rPr>
          <w:rFonts w:ascii="Garamond" w:hAnsi="Garamond"/>
          <w:b/>
          <w:sz w:val="23"/>
          <w:szCs w:val="23"/>
        </w:rPr>
        <w:t xml:space="preserve">орічно до 5 травня </w:t>
      </w:r>
      <w:r>
        <w:rPr>
          <w:rFonts w:ascii="Garamond" w:hAnsi="Garamond"/>
          <w:b/>
          <w:sz w:val="23"/>
          <w:szCs w:val="23"/>
        </w:rPr>
        <w:t xml:space="preserve">учасникам бойових дій </w:t>
      </w:r>
      <w:r w:rsidRPr="009D238B">
        <w:rPr>
          <w:rFonts w:ascii="Garamond" w:hAnsi="Garamond"/>
          <w:b/>
          <w:sz w:val="23"/>
          <w:szCs w:val="23"/>
        </w:rPr>
        <w:t>виплачується разова грошова допомога у розмірах</w:t>
      </w:r>
      <w:r>
        <w:rPr>
          <w:rFonts w:ascii="Garamond" w:hAnsi="Garamond"/>
          <w:b/>
          <w:sz w:val="23"/>
          <w:szCs w:val="23"/>
        </w:rPr>
        <w:t xml:space="preserve"> п’яти </w:t>
      </w:r>
      <w:r w:rsidRPr="009D238B">
        <w:rPr>
          <w:rFonts w:ascii="Garamond" w:hAnsi="Garamond"/>
          <w:b/>
          <w:sz w:val="23"/>
          <w:szCs w:val="23"/>
        </w:rPr>
        <w:t>мінімальних пенсій за віком</w:t>
      </w:r>
    </w:p>
    <w:p w14:paraId="696BFEB4" w14:textId="77777777" w:rsidR="00A045F7" w:rsidRPr="00A045F7" w:rsidRDefault="00A045F7" w:rsidP="00A045F7">
      <w:pPr>
        <w:pStyle w:val="rvps2"/>
        <w:shd w:val="clear" w:color="auto" w:fill="FFFFFF"/>
        <w:spacing w:before="0" w:beforeAutospacing="0" w:after="4" w:afterAutospacing="0" w:line="276" w:lineRule="auto"/>
        <w:jc w:val="both"/>
        <w:rPr>
          <w:rFonts w:ascii="Garamond" w:hAnsi="Garamond"/>
          <w:color w:val="000000" w:themeColor="text1"/>
          <w:sz w:val="23"/>
          <w:szCs w:val="23"/>
        </w:rPr>
      </w:pPr>
    </w:p>
    <w:p w14:paraId="4A7F5D4F" w14:textId="57FE69B5" w:rsidR="00713DE0" w:rsidRPr="00A045F7" w:rsidRDefault="00713DE0" w:rsidP="00A045F7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color w:val="000000" w:themeColor="text1"/>
          <w:sz w:val="23"/>
          <w:szCs w:val="23"/>
        </w:rPr>
      </w:pPr>
      <w:r w:rsidRPr="00A045F7">
        <w:rPr>
          <w:rFonts w:ascii="Garamond" w:hAnsi="Garamond"/>
          <w:color w:val="000000" w:themeColor="text1"/>
          <w:sz w:val="23"/>
          <w:szCs w:val="23"/>
        </w:rPr>
        <w:t xml:space="preserve">При цьому, ч.2 ст.19 </w:t>
      </w:r>
      <w:r w:rsidRPr="00A045F7">
        <w:rPr>
          <w:rFonts w:ascii="Garamond" w:eastAsia="Bookman Old Style" w:hAnsi="Garamond"/>
          <w:color w:val="000000" w:themeColor="text1"/>
          <w:sz w:val="23"/>
          <w:szCs w:val="23"/>
        </w:rPr>
        <w:t>Конституції України</w:t>
      </w:r>
      <w:r w:rsidRPr="00A045F7">
        <w:rPr>
          <w:rFonts w:ascii="Garamond" w:hAnsi="Garamond"/>
          <w:color w:val="000000" w:themeColor="text1"/>
          <w:sz w:val="23"/>
          <w:szCs w:val="23"/>
        </w:rPr>
        <w:t> встановлено, що органи державної влади та органи місцевого самоврядування, їх посадові особи зобов`язані діяти лише на підставі, в межах повноважень та у спосіб, що передбачені </w:t>
      </w:r>
      <w:hyperlink r:id="rId6" w:tgtFrame="_blank" w:tooltip="КОНСТИТУЦІЯ УКРАЇНИ; нормативно-правовий акт № 254к/96-ВР від 28.06.1996" w:history="1">
        <w:r w:rsidRPr="00A045F7">
          <w:rPr>
            <w:rStyle w:val="Hyperlink"/>
            <w:rFonts w:ascii="Garamond" w:eastAsia="Bookman Old Style" w:hAnsi="Garamond"/>
            <w:color w:val="000000" w:themeColor="text1"/>
            <w:sz w:val="23"/>
            <w:szCs w:val="23"/>
            <w:u w:val="none"/>
          </w:rPr>
          <w:t>Конституцією</w:t>
        </w:r>
      </w:hyperlink>
      <w:r w:rsidRPr="00A045F7">
        <w:rPr>
          <w:rFonts w:ascii="Garamond" w:hAnsi="Garamond"/>
          <w:color w:val="000000" w:themeColor="text1"/>
          <w:sz w:val="23"/>
          <w:szCs w:val="23"/>
        </w:rPr>
        <w:t> та законами України.</w:t>
      </w:r>
    </w:p>
    <w:p w14:paraId="132B798B" w14:textId="7CCE5626" w:rsidR="00713DE0" w:rsidRPr="009D238B" w:rsidRDefault="00713DE0" w:rsidP="00316BAD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sz w:val="23"/>
          <w:szCs w:val="23"/>
        </w:rPr>
      </w:pPr>
      <w:r w:rsidRPr="00A045F7">
        <w:rPr>
          <w:rFonts w:ascii="Garamond" w:hAnsi="Garamond"/>
          <w:sz w:val="23"/>
          <w:szCs w:val="23"/>
        </w:rPr>
        <w:t>Згідно зі </w:t>
      </w:r>
      <w:r w:rsidR="002D58F8" w:rsidRPr="00A045F7">
        <w:rPr>
          <w:rFonts w:ascii="Garamond" w:eastAsia="Bookman Old Style" w:hAnsi="Garamond"/>
          <w:sz w:val="23"/>
          <w:szCs w:val="23"/>
        </w:rPr>
        <w:t>ст.</w:t>
      </w:r>
      <w:r w:rsidRPr="00A045F7">
        <w:rPr>
          <w:rFonts w:ascii="Garamond" w:eastAsia="Bookman Old Style" w:hAnsi="Garamond"/>
          <w:sz w:val="23"/>
          <w:szCs w:val="23"/>
        </w:rPr>
        <w:t>46 Конституції України</w:t>
      </w:r>
      <w:r w:rsidRPr="00A045F7">
        <w:rPr>
          <w:rFonts w:ascii="Garamond" w:hAnsi="Garamond"/>
          <w:sz w:val="23"/>
          <w:szCs w:val="23"/>
        </w:rPr>
        <w:t> громадяни мають право на соціальний захист, що включає право на забезпечення їх у разі повної, часткової</w:t>
      </w:r>
      <w:r w:rsidRPr="009D238B">
        <w:rPr>
          <w:rFonts w:ascii="Garamond" w:hAnsi="Garamond"/>
          <w:sz w:val="23"/>
          <w:szCs w:val="23"/>
        </w:rPr>
        <w:t xml:space="preserve"> або тимчасової втрати працездатності, втрати годувальника, безробіття з незалежних від них обставин, а також у старості та в інших випадках, передбачених законом.</w:t>
      </w:r>
    </w:p>
    <w:p w14:paraId="05E274CF" w14:textId="2D3CECD8" w:rsidR="00713DE0" w:rsidRPr="009D238B" w:rsidRDefault="002D58F8" w:rsidP="00316BAD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>За приписами п.6 ч.</w:t>
      </w:r>
      <w:r w:rsidR="00713DE0" w:rsidRPr="009D238B">
        <w:rPr>
          <w:rFonts w:ascii="Garamond" w:hAnsi="Garamond"/>
          <w:sz w:val="23"/>
          <w:szCs w:val="23"/>
        </w:rPr>
        <w:t>1 </w:t>
      </w:r>
      <w:r w:rsidRPr="006F56FC">
        <w:rPr>
          <w:rFonts w:ascii="Garamond" w:eastAsia="Bookman Old Style" w:hAnsi="Garamond"/>
          <w:sz w:val="23"/>
          <w:szCs w:val="23"/>
        </w:rPr>
        <w:t>ст.</w:t>
      </w:r>
      <w:r w:rsidR="00713DE0" w:rsidRPr="006F56FC">
        <w:rPr>
          <w:rFonts w:ascii="Garamond" w:eastAsia="Bookman Old Style" w:hAnsi="Garamond"/>
          <w:sz w:val="23"/>
          <w:szCs w:val="23"/>
        </w:rPr>
        <w:t>92 Конституції України</w:t>
      </w:r>
      <w:r w:rsidR="00713DE0" w:rsidRPr="009D238B">
        <w:rPr>
          <w:rFonts w:ascii="Garamond" w:hAnsi="Garamond"/>
          <w:sz w:val="23"/>
          <w:szCs w:val="23"/>
        </w:rPr>
        <w:t> основи соціального захисту, форми і види пенсійного забезпечення визначаються виключно законами України</w:t>
      </w:r>
    </w:p>
    <w:p w14:paraId="51B86B4B" w14:textId="37E2F88C" w:rsidR="007823E3" w:rsidRPr="009D238B" w:rsidRDefault="00130477" w:rsidP="00316BAD">
      <w:pPr>
        <w:autoSpaceDE w:val="0"/>
        <w:autoSpaceDN w:val="0"/>
        <w:adjustRightInd w:val="0"/>
        <w:spacing w:after="4"/>
        <w:ind w:firstLine="851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Водночас, </w:t>
      </w:r>
      <w:r w:rsidR="00316BAD">
        <w:rPr>
          <w:rFonts w:ascii="Garamond" w:hAnsi="Garamond"/>
          <w:sz w:val="23"/>
          <w:szCs w:val="23"/>
          <w:shd w:val="clear" w:color="auto" w:fill="FFFFFF"/>
        </w:rPr>
        <w:t>з</w:t>
      </w:r>
      <w:r w:rsidR="007823E3" w:rsidRPr="009D238B">
        <w:rPr>
          <w:rFonts w:ascii="Garamond" w:hAnsi="Garamond"/>
          <w:sz w:val="23"/>
          <w:szCs w:val="23"/>
          <w:shd w:val="clear" w:color="auto" w:fill="FFFFFF"/>
        </w:rPr>
        <w:t>гідно зі статтею 151</w:t>
      </w:r>
      <w:r w:rsidR="007823E3" w:rsidRPr="009D238B">
        <w:rPr>
          <w:rFonts w:ascii="Garamond" w:hAnsi="Garamond"/>
          <w:sz w:val="23"/>
          <w:szCs w:val="23"/>
          <w:shd w:val="clear" w:color="auto" w:fill="FFFFFF"/>
          <w:vertAlign w:val="superscript"/>
        </w:rPr>
        <w:t>2</w:t>
      </w:r>
      <w:r w:rsidR="007823E3" w:rsidRPr="009D238B">
        <w:rPr>
          <w:rFonts w:ascii="Garamond" w:hAnsi="Garamond"/>
          <w:sz w:val="23"/>
          <w:szCs w:val="23"/>
          <w:shd w:val="clear" w:color="auto" w:fill="FFFFFF"/>
        </w:rPr>
        <w:t xml:space="preserve"> Конституції України, рішення та висновки, ухвалені Конституційним Судом України, є обов’язковими, остаточними і не можуть бути оскаржені.</w:t>
      </w:r>
    </w:p>
    <w:p w14:paraId="2AF90E5D" w14:textId="77777777" w:rsidR="007823E3" w:rsidRPr="009D238B" w:rsidRDefault="007823E3" w:rsidP="00316BAD">
      <w:pPr>
        <w:autoSpaceDE w:val="0"/>
        <w:autoSpaceDN w:val="0"/>
        <w:adjustRightInd w:val="0"/>
        <w:spacing w:after="4"/>
        <w:ind w:firstLine="851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>Обов’язковість,</w:t>
      </w:r>
      <w:r w:rsidR="00777D23" w:rsidRPr="009D238B">
        <w:rPr>
          <w:rFonts w:ascii="Garamond" w:hAnsi="Garamond"/>
          <w:sz w:val="23"/>
          <w:szCs w:val="23"/>
        </w:rPr>
        <w:t xml:space="preserve"> </w:t>
      </w:r>
      <w:proofErr w:type="spellStart"/>
      <w:r w:rsidRPr="009D238B">
        <w:rPr>
          <w:rFonts w:ascii="Garamond" w:hAnsi="Garamond"/>
          <w:sz w:val="23"/>
          <w:szCs w:val="23"/>
        </w:rPr>
        <w:t>остаточність</w:t>
      </w:r>
      <w:proofErr w:type="spellEnd"/>
      <w:r w:rsidR="00777D23" w:rsidRPr="009D238B">
        <w:rPr>
          <w:rFonts w:ascii="Garamond" w:hAnsi="Garamond"/>
          <w:sz w:val="23"/>
          <w:szCs w:val="23"/>
        </w:rPr>
        <w:t xml:space="preserve"> </w:t>
      </w:r>
      <w:r w:rsidRPr="009D238B">
        <w:rPr>
          <w:rFonts w:ascii="Garamond" w:hAnsi="Garamond"/>
          <w:sz w:val="23"/>
          <w:szCs w:val="23"/>
        </w:rPr>
        <w:t xml:space="preserve">та неможливість оскарження ухвалених Конституційним Судом України актів </w:t>
      </w:r>
      <w:r w:rsidRPr="009D238B">
        <w:rPr>
          <w:rFonts w:ascii="Garamond" w:hAnsi="Garamond"/>
          <w:sz w:val="23"/>
          <w:szCs w:val="23"/>
          <w:shd w:val="clear" w:color="auto" w:fill="FFFFFF"/>
        </w:rPr>
        <w:t xml:space="preserve">за наслідками розгляду справ </w:t>
      </w:r>
      <w:r w:rsidRPr="009D238B">
        <w:rPr>
          <w:rFonts w:ascii="Garamond" w:hAnsi="Garamond"/>
          <w:sz w:val="23"/>
          <w:szCs w:val="23"/>
        </w:rPr>
        <w:t xml:space="preserve">пов’язані з виключними повноваженнями органу конституційної юрисдикції. </w:t>
      </w:r>
    </w:p>
    <w:p w14:paraId="21E8A437" w14:textId="70B5423B" w:rsidR="003F3AB6" w:rsidRPr="00A045F7" w:rsidRDefault="003F3AB6" w:rsidP="00A045F7">
      <w:pPr>
        <w:pStyle w:val="NormalWeb"/>
        <w:shd w:val="clear" w:color="auto" w:fill="FFFFFF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b/>
          <w:sz w:val="23"/>
          <w:szCs w:val="23"/>
        </w:rPr>
      </w:pPr>
      <w:r w:rsidRPr="009D238B">
        <w:rPr>
          <w:rFonts w:ascii="Garamond" w:hAnsi="Garamond"/>
          <w:b/>
          <w:sz w:val="23"/>
          <w:szCs w:val="23"/>
        </w:rPr>
        <w:t xml:space="preserve">Таким чином, </w:t>
      </w:r>
      <w:r w:rsidR="00130477" w:rsidRPr="009D238B">
        <w:rPr>
          <w:rFonts w:ascii="Garamond" w:hAnsi="Garamond"/>
          <w:b/>
          <w:sz w:val="23"/>
          <w:szCs w:val="23"/>
        </w:rPr>
        <w:t>розмір разової грошової допомоги до 5 травня у 202</w:t>
      </w:r>
      <w:r w:rsidR="001E53BB">
        <w:rPr>
          <w:rFonts w:ascii="Garamond" w:hAnsi="Garamond"/>
          <w:b/>
          <w:sz w:val="23"/>
          <w:szCs w:val="23"/>
        </w:rPr>
        <w:t>__</w:t>
      </w:r>
      <w:r w:rsidR="00130477" w:rsidRPr="009D238B">
        <w:rPr>
          <w:rFonts w:ascii="Garamond" w:hAnsi="Garamond"/>
          <w:b/>
          <w:sz w:val="23"/>
          <w:szCs w:val="23"/>
        </w:rPr>
        <w:t xml:space="preserve"> році підлягає нарахуванню і виплаті органом, уповноваженим здійснювати виплату разової щорічної грошової допомоги до 5 травня (Управління соціального захисту населення за місцем проживання особи та/або Центр по нарахуванню та здійсненню соціальних виплат) у розмірі, визначеному </w:t>
      </w:r>
      <w:r w:rsidR="00130477" w:rsidRPr="006F56FC">
        <w:rPr>
          <w:rFonts w:ascii="Garamond" w:eastAsia="Bookman Old Style" w:hAnsi="Garamond"/>
          <w:b/>
          <w:sz w:val="23"/>
          <w:szCs w:val="23"/>
        </w:rPr>
        <w:t>статтею 1</w:t>
      </w:r>
      <w:r w:rsidR="00A045F7">
        <w:rPr>
          <w:rFonts w:ascii="Garamond" w:eastAsia="Bookman Old Style" w:hAnsi="Garamond"/>
          <w:b/>
          <w:sz w:val="23"/>
          <w:szCs w:val="23"/>
        </w:rPr>
        <w:t>2</w:t>
      </w:r>
      <w:r w:rsidR="00130477" w:rsidRPr="006F56FC">
        <w:rPr>
          <w:rFonts w:ascii="Garamond" w:eastAsia="Bookman Old Style" w:hAnsi="Garamond"/>
          <w:b/>
          <w:sz w:val="23"/>
          <w:szCs w:val="23"/>
        </w:rPr>
        <w:t xml:space="preserve"> Закону України </w:t>
      </w:r>
      <w:r w:rsidRPr="006F56FC">
        <w:rPr>
          <w:rFonts w:ascii="Garamond" w:eastAsia="Bookman Old Style" w:hAnsi="Garamond"/>
          <w:b/>
          <w:sz w:val="23"/>
          <w:szCs w:val="23"/>
        </w:rPr>
        <w:t>«</w:t>
      </w:r>
      <w:r w:rsidR="00130477" w:rsidRPr="006F56FC">
        <w:rPr>
          <w:rFonts w:ascii="Garamond" w:eastAsia="Bookman Old Style" w:hAnsi="Garamond"/>
          <w:b/>
          <w:sz w:val="23"/>
          <w:szCs w:val="23"/>
        </w:rPr>
        <w:t>Про статус ветеранів війни, гарантії їх соціального захисту</w:t>
      </w:r>
      <w:r w:rsidRPr="006F56FC">
        <w:rPr>
          <w:rFonts w:ascii="Garamond" w:eastAsia="Bookman Old Style" w:hAnsi="Garamond"/>
          <w:b/>
          <w:sz w:val="23"/>
          <w:szCs w:val="23"/>
        </w:rPr>
        <w:t>»</w:t>
      </w:r>
      <w:r w:rsidR="00130477" w:rsidRPr="009D238B">
        <w:rPr>
          <w:rFonts w:ascii="Garamond" w:hAnsi="Garamond"/>
          <w:b/>
          <w:sz w:val="23"/>
          <w:szCs w:val="23"/>
        </w:rPr>
        <w:t> у редакції Закону України «Про внесення змін до Закону України «Про статус ветеранів війни, гарантії їх соціального захисту» від 25.12.1998:</w:t>
      </w:r>
      <w:r w:rsidRPr="009D238B">
        <w:rPr>
          <w:rFonts w:ascii="Garamond" w:hAnsi="Garamond"/>
          <w:b/>
          <w:sz w:val="23"/>
          <w:szCs w:val="23"/>
        </w:rPr>
        <w:t xml:space="preserve"> </w:t>
      </w:r>
      <w:r w:rsidR="00130477" w:rsidRPr="009D238B">
        <w:rPr>
          <w:rFonts w:ascii="Garamond" w:hAnsi="Garamond"/>
          <w:b/>
          <w:sz w:val="23"/>
          <w:szCs w:val="23"/>
        </w:rPr>
        <w:t xml:space="preserve">«Щорічно до 5 травня </w:t>
      </w:r>
      <w:r w:rsidR="00A045F7">
        <w:rPr>
          <w:rFonts w:ascii="Garamond" w:hAnsi="Garamond"/>
          <w:b/>
          <w:sz w:val="23"/>
          <w:szCs w:val="23"/>
        </w:rPr>
        <w:t xml:space="preserve">учасникам бойових дій </w:t>
      </w:r>
      <w:r w:rsidR="00130477" w:rsidRPr="009D238B">
        <w:rPr>
          <w:rFonts w:ascii="Garamond" w:hAnsi="Garamond"/>
          <w:b/>
          <w:sz w:val="23"/>
          <w:szCs w:val="23"/>
        </w:rPr>
        <w:t>виплачується разова грошова допомога у розмірах</w:t>
      </w:r>
      <w:r w:rsidR="00A045F7">
        <w:rPr>
          <w:rFonts w:ascii="Garamond" w:hAnsi="Garamond"/>
          <w:b/>
          <w:sz w:val="23"/>
          <w:szCs w:val="23"/>
        </w:rPr>
        <w:t xml:space="preserve"> п’яти </w:t>
      </w:r>
      <w:r w:rsidR="00130477" w:rsidRPr="009D238B">
        <w:rPr>
          <w:rFonts w:ascii="Garamond" w:hAnsi="Garamond"/>
          <w:b/>
          <w:sz w:val="23"/>
          <w:szCs w:val="23"/>
        </w:rPr>
        <w:t>мінімальних пенсій за віком».</w:t>
      </w:r>
    </w:p>
    <w:p w14:paraId="74F09D0E" w14:textId="77777777" w:rsidR="00086799" w:rsidRPr="009D238B" w:rsidRDefault="00086799" w:rsidP="00316BAD">
      <w:pPr>
        <w:spacing w:after="4"/>
        <w:ind w:firstLine="851"/>
        <w:jc w:val="both"/>
        <w:rPr>
          <w:rFonts w:ascii="Garamond" w:eastAsia="Garamond" w:hAnsi="Garamond" w:cs="Garamond"/>
          <w:sz w:val="23"/>
          <w:szCs w:val="23"/>
          <w:shd w:val="clear" w:color="auto" w:fill="FFFFFF"/>
        </w:rPr>
      </w:pP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lastRenderedPageBreak/>
        <w:t>Відповідно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до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ч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.2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ст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.168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КАС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України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,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позивач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має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право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в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позовній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заяві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заявити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клопотання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про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розгляд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справи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за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правилами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спрощеного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позовного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провадження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,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якщо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такий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розгляд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допускається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цим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Кодексом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>.</w:t>
      </w:r>
    </w:p>
    <w:p w14:paraId="4DC62270" w14:textId="7BDFDE20" w:rsidR="00086799" w:rsidRPr="009D238B" w:rsidRDefault="00086799" w:rsidP="00316BAD">
      <w:pPr>
        <w:spacing w:after="4"/>
        <w:ind w:firstLine="851"/>
        <w:jc w:val="both"/>
        <w:rPr>
          <w:rFonts w:ascii="Garamond" w:eastAsia="Garamond" w:hAnsi="Garamond" w:cs="Garamond"/>
          <w:sz w:val="23"/>
          <w:szCs w:val="23"/>
          <w:shd w:val="clear" w:color="auto" w:fill="FFFFFF"/>
        </w:rPr>
      </w:pP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Оскільки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справа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за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позовом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="006F56FC">
        <w:rPr>
          <w:rFonts w:ascii="Garamond" w:hAnsi="Garamond"/>
          <w:sz w:val="23"/>
          <w:szCs w:val="23"/>
        </w:rPr>
        <w:t>__________________________________________</w:t>
      </w:r>
      <w:r w:rsidR="00C420FB" w:rsidRPr="009D238B">
        <w:rPr>
          <w:rFonts w:ascii="Garamond" w:hAnsi="Garamond"/>
          <w:sz w:val="23"/>
          <w:szCs w:val="23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</w:rPr>
        <w:t>до</w:t>
      </w:r>
      <w:r w:rsidRPr="009D238B">
        <w:rPr>
          <w:rFonts w:ascii="Garamond" w:eastAsia="Garamond" w:hAnsi="Garamond" w:cs="Garamond"/>
          <w:sz w:val="23"/>
          <w:szCs w:val="23"/>
        </w:rPr>
        <w:t xml:space="preserve"> </w:t>
      </w:r>
      <w:r w:rsidR="006F56FC">
        <w:rPr>
          <w:rFonts w:ascii="Garamond" w:hAnsi="Garamond" w:cs="Arial"/>
          <w:sz w:val="23"/>
          <w:szCs w:val="23"/>
        </w:rPr>
        <w:t>___________________________________________________________________________________</w:t>
      </w:r>
      <w:r w:rsidRPr="009D238B">
        <w:rPr>
          <w:rFonts w:ascii="Garamond" w:eastAsia="Calibri" w:hAnsi="Garamond" w:cs="Calibri"/>
          <w:sz w:val="23"/>
          <w:szCs w:val="23"/>
        </w:rPr>
        <w:t xml:space="preserve"> про</w:t>
      </w:r>
      <w:r w:rsidRPr="009D238B">
        <w:rPr>
          <w:rFonts w:ascii="Garamond" w:eastAsia="Garamond" w:hAnsi="Garamond" w:cs="Garamond"/>
          <w:sz w:val="23"/>
          <w:szCs w:val="23"/>
        </w:rPr>
        <w:t xml:space="preserve"> визнання бездіяльності протиправною та зобов’язання вчинити певні,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є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справою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незначної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складності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та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відповідає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вимогам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ч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.2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та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ч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.6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ст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.12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КАС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України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,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то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прошу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даний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спір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розглядати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за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правилами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спрощеного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позовного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 xml:space="preserve"> </w:t>
      </w:r>
      <w:r w:rsidRPr="009D238B">
        <w:rPr>
          <w:rFonts w:ascii="Garamond" w:eastAsia="Calibri" w:hAnsi="Garamond" w:cs="Calibri"/>
          <w:sz w:val="23"/>
          <w:szCs w:val="23"/>
          <w:shd w:val="clear" w:color="auto" w:fill="FFFFFF"/>
        </w:rPr>
        <w:t>провадження</w:t>
      </w:r>
      <w:r w:rsidRPr="009D238B">
        <w:rPr>
          <w:rFonts w:ascii="Garamond" w:eastAsia="Garamond" w:hAnsi="Garamond" w:cs="Garamond"/>
          <w:sz w:val="23"/>
          <w:szCs w:val="23"/>
          <w:shd w:val="clear" w:color="auto" w:fill="FFFFFF"/>
        </w:rPr>
        <w:t>.</w:t>
      </w:r>
    </w:p>
    <w:p w14:paraId="4F0CC627" w14:textId="77777777" w:rsidR="00B251C2" w:rsidRPr="009F28FF" w:rsidRDefault="00B251C2" w:rsidP="00B251C2">
      <w:pPr>
        <w:pStyle w:val="NormalWeb"/>
        <w:spacing w:before="0" w:beforeAutospacing="0" w:after="4" w:afterAutospacing="0" w:line="276" w:lineRule="auto"/>
        <w:ind w:firstLine="851"/>
        <w:jc w:val="both"/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</w:pPr>
      <w:r w:rsidRPr="00B24AD7">
        <w:rPr>
          <w:rFonts w:ascii="Garamond" w:hAnsi="Garamond"/>
          <w:color w:val="000000" w:themeColor="text1"/>
          <w:sz w:val="23"/>
          <w:szCs w:val="23"/>
        </w:rPr>
        <w:t>Відповідно до п.</w:t>
      </w:r>
      <w:r>
        <w:rPr>
          <w:rFonts w:ascii="Garamond" w:hAnsi="Garamond"/>
          <w:color w:val="000000" w:themeColor="text1"/>
          <w:sz w:val="23"/>
          <w:szCs w:val="23"/>
        </w:rPr>
        <w:t>п</w:t>
      </w:r>
      <w:r w:rsidRPr="009F28FF">
        <w:rPr>
          <w:rFonts w:ascii="Garamond" w:hAnsi="Garamond"/>
          <w:color w:val="000000" w:themeColor="text1"/>
          <w:sz w:val="23"/>
          <w:szCs w:val="23"/>
        </w:rPr>
        <w:t>.9</w:t>
      </w:r>
      <w:r>
        <w:rPr>
          <w:rFonts w:ascii="Garamond" w:hAnsi="Garamond"/>
          <w:color w:val="000000" w:themeColor="text1"/>
          <w:sz w:val="23"/>
          <w:szCs w:val="23"/>
        </w:rPr>
        <w:t>,</w:t>
      </w:r>
      <w:r w:rsidRPr="009F28FF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Pr="00B24AD7">
        <w:rPr>
          <w:rFonts w:ascii="Garamond" w:hAnsi="Garamond"/>
          <w:color w:val="000000" w:themeColor="text1"/>
          <w:sz w:val="23"/>
          <w:szCs w:val="23"/>
        </w:rPr>
        <w:t xml:space="preserve">13 ст.5 Закону України «Про судовий збір», </w:t>
      </w:r>
      <w:r w:rsidRPr="00B24AD7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від сплати судового збору під час розгляду справи в усіх судових інстанціях звільняються учасники бойових дій, Герої України – у справах, пов’язаних з порушенням їхніх прав</w:t>
      </w:r>
      <w:r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,</w:t>
      </w:r>
      <w:r w:rsidRPr="009F28FF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Pr="009F28FF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від сплати судового збору під час розгляду справи в усіх судових інстанціях звільняються інваліди I та II груп, законні представники дітей-інвалідів і недієздатних інвалідів.</w:t>
      </w:r>
    </w:p>
    <w:p w14:paraId="117BCEA1" w14:textId="77777777" w:rsidR="00191BE0" w:rsidRPr="009D238B" w:rsidRDefault="00191BE0" w:rsidP="00316BAD">
      <w:pPr>
        <w:spacing w:after="4"/>
        <w:ind w:firstLine="851"/>
        <w:jc w:val="both"/>
        <w:rPr>
          <w:rFonts w:ascii="Garamond" w:hAnsi="Garamond"/>
          <w:sz w:val="23"/>
          <w:szCs w:val="23"/>
          <w:shd w:val="clear" w:color="auto" w:fill="FFFFFF"/>
        </w:rPr>
      </w:pPr>
      <w:r w:rsidRPr="009D238B">
        <w:rPr>
          <w:rFonts w:ascii="Garamond" w:hAnsi="Garamond"/>
          <w:sz w:val="23"/>
          <w:szCs w:val="23"/>
          <w:shd w:val="clear" w:color="auto" w:fill="FFFFFF"/>
        </w:rPr>
        <w:t>Відповідно до п.1 ч.1 ст.19 КАС України, юрисдикція адміністративних судів поширюється на справи у публічно-правових спорах, зокрема в спорах фізичних чи юридичних осіб із суб’єктом владних повноважень щодо оскарження його рішень (нормативно-правових актів чи індивідуальних актів), дій чи бездіяльності, крім випадків, коли для розгляду таких спорів законом встановлено інший порядок судового провадження.</w:t>
      </w:r>
    </w:p>
    <w:p w14:paraId="45B0120D" w14:textId="582721C2" w:rsidR="00191BE0" w:rsidRPr="009D238B" w:rsidRDefault="00191BE0" w:rsidP="00316BAD">
      <w:pPr>
        <w:spacing w:after="4"/>
        <w:ind w:firstLine="851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>Підтверджую, що я</w:t>
      </w:r>
      <w:r w:rsidR="009D238B">
        <w:rPr>
          <w:rFonts w:ascii="Garamond" w:hAnsi="Garamond"/>
          <w:sz w:val="23"/>
          <w:szCs w:val="23"/>
        </w:rPr>
        <w:t>,</w:t>
      </w:r>
      <w:r w:rsidRPr="009D238B">
        <w:rPr>
          <w:rFonts w:ascii="Garamond" w:hAnsi="Garamond"/>
          <w:sz w:val="23"/>
          <w:szCs w:val="23"/>
        </w:rPr>
        <w:t xml:space="preserve"> </w:t>
      </w:r>
      <w:r w:rsidR="006F56FC">
        <w:rPr>
          <w:rFonts w:ascii="Garamond" w:hAnsi="Garamond"/>
          <w:sz w:val="23"/>
          <w:szCs w:val="23"/>
        </w:rPr>
        <w:t>______________________________________,</w:t>
      </w:r>
      <w:r w:rsidRPr="009D238B">
        <w:rPr>
          <w:rFonts w:ascii="Garamond" w:hAnsi="Garamond"/>
          <w:sz w:val="23"/>
          <w:szCs w:val="23"/>
        </w:rPr>
        <w:t xml:space="preserve"> не подавав іншого позову до </w:t>
      </w:r>
      <w:r w:rsidR="006F56FC">
        <w:rPr>
          <w:rFonts w:ascii="Garamond" w:hAnsi="Garamond" w:cs="Arial"/>
          <w:sz w:val="23"/>
          <w:szCs w:val="23"/>
        </w:rPr>
        <w:t>___________________________________________________________________________</w:t>
      </w:r>
      <w:r w:rsidRPr="009D238B">
        <w:rPr>
          <w:rFonts w:ascii="Garamond" w:hAnsi="Garamond"/>
          <w:sz w:val="23"/>
          <w:szCs w:val="23"/>
        </w:rPr>
        <w:t xml:space="preserve"> чи до будь якої іншої особи з тим самим предметом та з тих самих підстав.</w:t>
      </w:r>
    </w:p>
    <w:p w14:paraId="0EB168B3" w14:textId="77777777" w:rsidR="00191BE0" w:rsidRPr="009D238B" w:rsidRDefault="00191BE0" w:rsidP="00316BAD">
      <w:pPr>
        <w:spacing w:after="4"/>
        <w:ind w:firstLine="851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>Щодо вжиття заходів для досудового врегулювання спору: заходи досудового врегулювання спору не вживались.</w:t>
      </w:r>
    </w:p>
    <w:p w14:paraId="470A44B0" w14:textId="77777777" w:rsidR="00191BE0" w:rsidRPr="009D238B" w:rsidRDefault="00191BE0" w:rsidP="00316BAD">
      <w:pPr>
        <w:spacing w:after="4"/>
        <w:ind w:firstLine="851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>Заходи забезпечення доказів або позову до подання позовної заяви не вживались.</w:t>
      </w:r>
    </w:p>
    <w:p w14:paraId="6FF9ED79" w14:textId="2F2748AB" w:rsidR="00191BE0" w:rsidRPr="009D238B" w:rsidRDefault="00191BE0" w:rsidP="00316BAD">
      <w:pPr>
        <w:spacing w:after="4"/>
        <w:ind w:firstLine="851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Додатково зазначаю, що оригінали письмових доказів, а саме: паспорт, ІПН </w:t>
      </w:r>
      <w:r w:rsidR="006F56FC">
        <w:rPr>
          <w:rFonts w:ascii="Garamond" w:hAnsi="Garamond"/>
          <w:sz w:val="23"/>
          <w:szCs w:val="23"/>
        </w:rPr>
        <w:t>____________________</w:t>
      </w:r>
      <w:r w:rsidRPr="009D238B">
        <w:rPr>
          <w:rFonts w:ascii="Garamond" w:hAnsi="Garamond"/>
          <w:sz w:val="23"/>
          <w:szCs w:val="23"/>
        </w:rPr>
        <w:t xml:space="preserve">, посвідчення </w:t>
      </w:r>
      <w:r w:rsidR="00A045F7">
        <w:rPr>
          <w:rFonts w:ascii="Garamond" w:hAnsi="Garamond"/>
          <w:sz w:val="23"/>
          <w:szCs w:val="23"/>
        </w:rPr>
        <w:t>учасника бойових дій</w:t>
      </w:r>
      <w:r w:rsidRPr="009D238B">
        <w:rPr>
          <w:rFonts w:ascii="Garamond" w:hAnsi="Garamond"/>
          <w:sz w:val="23"/>
          <w:szCs w:val="23"/>
        </w:rPr>
        <w:t xml:space="preserve">, виписка з банківського рахунку за </w:t>
      </w:r>
      <w:r w:rsidR="006F56FC">
        <w:rPr>
          <w:rFonts w:ascii="Garamond" w:hAnsi="Garamond"/>
          <w:sz w:val="23"/>
          <w:szCs w:val="23"/>
        </w:rPr>
        <w:t>_________</w:t>
      </w:r>
      <w:r w:rsidR="00C420FB" w:rsidRPr="009D238B">
        <w:rPr>
          <w:rFonts w:ascii="Garamond" w:hAnsi="Garamond"/>
          <w:sz w:val="23"/>
          <w:szCs w:val="23"/>
        </w:rPr>
        <w:t xml:space="preserve"> </w:t>
      </w:r>
      <w:r w:rsidRPr="009D238B">
        <w:rPr>
          <w:rFonts w:ascii="Garamond" w:hAnsi="Garamond"/>
          <w:sz w:val="23"/>
          <w:szCs w:val="23"/>
        </w:rPr>
        <w:t>202</w:t>
      </w:r>
      <w:r w:rsidR="006F56FC">
        <w:rPr>
          <w:rFonts w:ascii="Garamond" w:hAnsi="Garamond"/>
          <w:sz w:val="23"/>
          <w:szCs w:val="23"/>
        </w:rPr>
        <w:t>__</w:t>
      </w:r>
      <w:r w:rsidRPr="009D238B">
        <w:rPr>
          <w:rFonts w:ascii="Garamond" w:hAnsi="Garamond"/>
          <w:sz w:val="23"/>
          <w:szCs w:val="23"/>
        </w:rPr>
        <w:t xml:space="preserve"> року</w:t>
      </w:r>
      <w:r w:rsidR="00C73CB0">
        <w:rPr>
          <w:rFonts w:ascii="Garamond" w:hAnsi="Garamond"/>
          <w:sz w:val="23"/>
          <w:szCs w:val="23"/>
        </w:rPr>
        <w:t xml:space="preserve">, лист-відповідь на звернення </w:t>
      </w:r>
      <w:r w:rsidR="00C73CB0" w:rsidRPr="00C73CB0">
        <w:rPr>
          <w:rFonts w:ascii="Garamond" w:hAnsi="Garamond"/>
          <w:color w:val="FF0000"/>
          <w:sz w:val="23"/>
          <w:szCs w:val="23"/>
        </w:rPr>
        <w:t>(в разі подання заяви про виплату в більшому розмірі)</w:t>
      </w:r>
      <w:r w:rsidRPr="009D238B">
        <w:rPr>
          <w:rFonts w:ascii="Garamond" w:hAnsi="Garamond"/>
          <w:sz w:val="23"/>
          <w:szCs w:val="23"/>
        </w:rPr>
        <w:t xml:space="preserve"> знаходяться в позивача.</w:t>
      </w:r>
    </w:p>
    <w:p w14:paraId="62183D7B" w14:textId="77777777" w:rsidR="00191BE0" w:rsidRPr="009D238B" w:rsidRDefault="00191BE0" w:rsidP="00316BAD">
      <w:pPr>
        <w:spacing w:after="4"/>
        <w:ind w:firstLine="851"/>
        <w:jc w:val="both"/>
        <w:textAlignment w:val="baseline"/>
        <w:rPr>
          <w:rFonts w:ascii="Garamond" w:hAnsi="Garamond" w:cs="Arial"/>
          <w:sz w:val="23"/>
          <w:szCs w:val="23"/>
        </w:rPr>
      </w:pPr>
    </w:p>
    <w:p w14:paraId="56FB81B5" w14:textId="77777777" w:rsidR="00191BE0" w:rsidRPr="009D238B" w:rsidRDefault="00191BE0" w:rsidP="00316BAD">
      <w:pPr>
        <w:spacing w:after="4"/>
        <w:ind w:firstLine="851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9D238B">
        <w:rPr>
          <w:rFonts w:ascii="Garamond" w:hAnsi="Garamond" w:cs="Arial"/>
          <w:sz w:val="23"/>
          <w:szCs w:val="23"/>
        </w:rPr>
        <w:t xml:space="preserve">На основі вищенаведеного та керуючись ст.ст.8, 19, 22, 46, 55, 58, 92, </w:t>
      </w:r>
      <w:r w:rsidR="00C420FB" w:rsidRPr="009D238B">
        <w:rPr>
          <w:rFonts w:ascii="Garamond" w:hAnsi="Garamond" w:cs="Arial"/>
          <w:sz w:val="23"/>
          <w:szCs w:val="23"/>
        </w:rPr>
        <w:t xml:space="preserve">129, 129-1, </w:t>
      </w:r>
      <w:r w:rsidRPr="009D238B">
        <w:rPr>
          <w:rFonts w:ascii="Garamond" w:hAnsi="Garamond" w:cs="Arial"/>
          <w:sz w:val="23"/>
          <w:szCs w:val="23"/>
        </w:rPr>
        <w:t>151-2 Конституції України, ст.ст.</w:t>
      </w:r>
      <w:r w:rsidRPr="009D238B">
        <w:rPr>
          <w:rFonts w:ascii="Garamond" w:hAnsi="Garamond"/>
          <w:sz w:val="23"/>
          <w:szCs w:val="23"/>
        </w:rPr>
        <w:t>2, 5, 19, 22, 26, 55, 57, 59, 77, 159, 160, 161, 168, 171 КАС України</w:t>
      </w:r>
      <w:r w:rsidRPr="009D238B">
        <w:rPr>
          <w:rFonts w:ascii="Garamond" w:hAnsi="Garamond" w:cs="Times New Roman CYR"/>
          <w:sz w:val="23"/>
          <w:szCs w:val="23"/>
        </w:rPr>
        <w:t>,</w:t>
      </w:r>
      <w:r w:rsidRPr="009D238B">
        <w:rPr>
          <w:rFonts w:ascii="Garamond" w:hAnsi="Garamond" w:cs="Arial"/>
          <w:sz w:val="23"/>
          <w:szCs w:val="23"/>
        </w:rPr>
        <w:t xml:space="preserve"> -</w:t>
      </w:r>
    </w:p>
    <w:p w14:paraId="09ABD76C" w14:textId="77777777" w:rsidR="00191BE0" w:rsidRPr="009D238B" w:rsidRDefault="00191BE0" w:rsidP="00316BAD">
      <w:pPr>
        <w:spacing w:after="4"/>
        <w:jc w:val="center"/>
        <w:textAlignment w:val="baseline"/>
        <w:rPr>
          <w:rFonts w:ascii="Garamond" w:hAnsi="Garamond" w:cs="Arial"/>
          <w:b/>
          <w:sz w:val="23"/>
          <w:szCs w:val="23"/>
        </w:rPr>
      </w:pPr>
      <w:r w:rsidRPr="009D238B">
        <w:rPr>
          <w:rFonts w:ascii="Garamond" w:hAnsi="Garamond" w:cs="Arial"/>
          <w:b/>
          <w:sz w:val="23"/>
          <w:szCs w:val="23"/>
        </w:rPr>
        <w:t>прошу:</w:t>
      </w:r>
    </w:p>
    <w:p w14:paraId="2073F578" w14:textId="77777777" w:rsidR="00191BE0" w:rsidRPr="009D238B" w:rsidRDefault="00191BE0" w:rsidP="00316BAD">
      <w:pPr>
        <w:spacing w:after="4"/>
        <w:ind w:firstLine="851"/>
        <w:jc w:val="center"/>
        <w:textAlignment w:val="baseline"/>
        <w:rPr>
          <w:rFonts w:ascii="Garamond" w:hAnsi="Garamond" w:cs="Arial"/>
          <w:sz w:val="23"/>
          <w:szCs w:val="23"/>
        </w:rPr>
      </w:pPr>
    </w:p>
    <w:p w14:paraId="1B9CCF04" w14:textId="3D5BAF4B" w:rsidR="00AB1E09" w:rsidRPr="009D238B" w:rsidRDefault="00AB1E09" w:rsidP="00316BAD">
      <w:pPr>
        <w:pStyle w:val="ListParagraph"/>
        <w:numPr>
          <w:ilvl w:val="0"/>
          <w:numId w:val="3"/>
        </w:numPr>
        <w:shd w:val="clear" w:color="auto" w:fill="FFFFFF"/>
        <w:spacing w:after="4"/>
        <w:ind w:left="0" w:firstLine="851"/>
        <w:jc w:val="both"/>
        <w:rPr>
          <w:rFonts w:ascii="Garamond" w:hAnsi="Garamond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Визнати протиправною бездіяльність </w:t>
      </w:r>
      <w:r w:rsidR="006F56FC">
        <w:rPr>
          <w:rFonts w:ascii="Garamond" w:hAnsi="Garamond" w:cs="Arial"/>
          <w:sz w:val="23"/>
          <w:szCs w:val="23"/>
        </w:rPr>
        <w:t>_______________________________________</w:t>
      </w:r>
      <w:r w:rsidRPr="009D238B">
        <w:rPr>
          <w:rFonts w:ascii="Garamond" w:hAnsi="Garamond"/>
          <w:sz w:val="23"/>
          <w:szCs w:val="23"/>
        </w:rPr>
        <w:t xml:space="preserve"> щодо нарахування та виплати </w:t>
      </w:r>
      <w:r w:rsidR="006F56FC">
        <w:rPr>
          <w:rFonts w:ascii="Garamond" w:hAnsi="Garamond"/>
          <w:sz w:val="23"/>
          <w:szCs w:val="23"/>
        </w:rPr>
        <w:t>____________________________________</w:t>
      </w:r>
      <w:r w:rsidRPr="009D238B">
        <w:rPr>
          <w:rFonts w:ascii="Garamond" w:hAnsi="Garamond"/>
          <w:sz w:val="23"/>
          <w:szCs w:val="23"/>
        </w:rPr>
        <w:t xml:space="preserve"> щорічної разової грошової допомоги до 5 травня за 202</w:t>
      </w:r>
      <w:r w:rsidR="009824A9">
        <w:rPr>
          <w:rFonts w:ascii="Garamond" w:hAnsi="Garamond"/>
          <w:sz w:val="23"/>
          <w:szCs w:val="23"/>
        </w:rPr>
        <w:t>__</w:t>
      </w:r>
      <w:r w:rsidRPr="009D238B">
        <w:rPr>
          <w:rFonts w:ascii="Garamond" w:hAnsi="Garamond"/>
          <w:sz w:val="23"/>
          <w:szCs w:val="23"/>
        </w:rPr>
        <w:t xml:space="preserve"> рік</w:t>
      </w:r>
      <w:r w:rsidR="00EC141F">
        <w:rPr>
          <w:rFonts w:ascii="Garamond" w:hAnsi="Garamond"/>
          <w:sz w:val="23"/>
          <w:szCs w:val="23"/>
        </w:rPr>
        <w:t xml:space="preserve"> в меншому розмірі ніж передбачено законом </w:t>
      </w:r>
      <w:r w:rsidR="00777D23" w:rsidRPr="009D238B">
        <w:rPr>
          <w:rFonts w:ascii="Garamond" w:hAnsi="Garamond"/>
          <w:sz w:val="23"/>
          <w:szCs w:val="23"/>
        </w:rPr>
        <w:t>та з</w:t>
      </w:r>
      <w:r w:rsidRPr="009D238B">
        <w:rPr>
          <w:rFonts w:ascii="Garamond" w:hAnsi="Garamond"/>
          <w:sz w:val="23"/>
          <w:szCs w:val="23"/>
        </w:rPr>
        <w:t xml:space="preserve">обов`язати </w:t>
      </w:r>
      <w:r w:rsidR="006F56FC">
        <w:rPr>
          <w:rFonts w:ascii="Garamond" w:hAnsi="Garamond" w:cs="Arial"/>
          <w:sz w:val="23"/>
          <w:szCs w:val="23"/>
        </w:rPr>
        <w:t>____________________________</w:t>
      </w:r>
      <w:r w:rsidR="00ED4723">
        <w:rPr>
          <w:rFonts w:ascii="Garamond" w:hAnsi="Garamond" w:cs="Arial"/>
          <w:sz w:val="23"/>
          <w:szCs w:val="23"/>
        </w:rPr>
        <w:t>_________________________________</w:t>
      </w:r>
      <w:r w:rsidR="006F56FC">
        <w:rPr>
          <w:rFonts w:ascii="Garamond" w:hAnsi="Garamond" w:cs="Arial"/>
          <w:sz w:val="23"/>
          <w:szCs w:val="23"/>
        </w:rPr>
        <w:t>_</w:t>
      </w:r>
      <w:r w:rsidR="00EC141F" w:rsidRPr="009D238B">
        <w:rPr>
          <w:rFonts w:ascii="Garamond" w:hAnsi="Garamond"/>
          <w:sz w:val="23"/>
          <w:szCs w:val="23"/>
        </w:rPr>
        <w:t xml:space="preserve"> </w:t>
      </w:r>
      <w:r w:rsidRPr="009D238B">
        <w:rPr>
          <w:rFonts w:ascii="Garamond" w:hAnsi="Garamond"/>
          <w:sz w:val="23"/>
          <w:szCs w:val="23"/>
        </w:rPr>
        <w:t xml:space="preserve">нарахувати та виплатити </w:t>
      </w:r>
      <w:r w:rsidR="006F56FC">
        <w:rPr>
          <w:rFonts w:ascii="Garamond" w:hAnsi="Garamond"/>
          <w:sz w:val="23"/>
          <w:szCs w:val="23"/>
        </w:rPr>
        <w:t xml:space="preserve">___________________________________ </w:t>
      </w:r>
      <w:r w:rsidRPr="009D238B">
        <w:rPr>
          <w:rFonts w:ascii="Garamond" w:hAnsi="Garamond"/>
          <w:sz w:val="23"/>
          <w:szCs w:val="23"/>
        </w:rPr>
        <w:t>грошову допомогу до 5 травня за 202</w:t>
      </w:r>
      <w:r w:rsidR="009824A9">
        <w:rPr>
          <w:rFonts w:ascii="Garamond" w:hAnsi="Garamond"/>
          <w:sz w:val="23"/>
          <w:szCs w:val="23"/>
        </w:rPr>
        <w:t>__</w:t>
      </w:r>
      <w:r w:rsidRPr="009D238B">
        <w:rPr>
          <w:rFonts w:ascii="Garamond" w:hAnsi="Garamond"/>
          <w:sz w:val="23"/>
          <w:szCs w:val="23"/>
        </w:rPr>
        <w:t xml:space="preserve"> рік у розмірі </w:t>
      </w:r>
      <w:r w:rsidR="00A045F7">
        <w:rPr>
          <w:rFonts w:ascii="Garamond" w:hAnsi="Garamond"/>
          <w:sz w:val="23"/>
          <w:szCs w:val="23"/>
        </w:rPr>
        <w:t>п’яти</w:t>
      </w:r>
      <w:r w:rsidRPr="009D238B">
        <w:rPr>
          <w:rFonts w:ascii="Garamond" w:hAnsi="Garamond"/>
          <w:sz w:val="23"/>
          <w:szCs w:val="23"/>
        </w:rPr>
        <w:t xml:space="preserve"> мінімальних пенсій за віком, з урахуванням попередньо виплаченої суми допомоги.</w:t>
      </w:r>
    </w:p>
    <w:p w14:paraId="69BE9ECC" w14:textId="77777777" w:rsidR="00191BE0" w:rsidRPr="009D238B" w:rsidRDefault="00191BE0" w:rsidP="00316BAD">
      <w:pPr>
        <w:spacing w:after="4"/>
        <w:ind w:firstLine="851"/>
        <w:jc w:val="both"/>
        <w:textAlignment w:val="baseline"/>
        <w:rPr>
          <w:rFonts w:ascii="Garamond" w:hAnsi="Garamond" w:cs="Arial"/>
          <w:sz w:val="23"/>
          <w:szCs w:val="23"/>
        </w:rPr>
      </w:pPr>
    </w:p>
    <w:p w14:paraId="50DEE9DA" w14:textId="77777777" w:rsidR="00191BE0" w:rsidRPr="009D238B" w:rsidRDefault="00191BE0" w:rsidP="00316BAD">
      <w:pPr>
        <w:spacing w:after="4"/>
        <w:ind w:firstLine="851"/>
        <w:jc w:val="both"/>
        <w:textAlignment w:val="baseline"/>
        <w:rPr>
          <w:rFonts w:ascii="Garamond" w:hAnsi="Garamond" w:cs="Arial"/>
          <w:b/>
          <w:sz w:val="23"/>
          <w:szCs w:val="23"/>
        </w:rPr>
      </w:pPr>
      <w:r w:rsidRPr="009D238B">
        <w:rPr>
          <w:rFonts w:ascii="Garamond" w:hAnsi="Garamond" w:cs="Arial"/>
          <w:b/>
          <w:sz w:val="23"/>
          <w:szCs w:val="23"/>
        </w:rPr>
        <w:t>Додатки:</w:t>
      </w:r>
    </w:p>
    <w:p w14:paraId="12BE1FB3" w14:textId="181E0D54" w:rsidR="00191BE0" w:rsidRPr="009D238B" w:rsidRDefault="00191BE0" w:rsidP="00316BAD">
      <w:pPr>
        <w:pStyle w:val="ListParagraph"/>
        <w:numPr>
          <w:ilvl w:val="0"/>
          <w:numId w:val="2"/>
        </w:numPr>
        <w:spacing w:after="4"/>
        <w:ind w:left="0" w:firstLine="851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Копія паспорта, ІПН </w:t>
      </w:r>
      <w:r w:rsidR="006F56FC">
        <w:rPr>
          <w:rFonts w:ascii="Garamond" w:hAnsi="Garamond"/>
          <w:sz w:val="23"/>
          <w:szCs w:val="23"/>
        </w:rPr>
        <w:t>___________________</w:t>
      </w:r>
      <w:r w:rsidRPr="009D238B">
        <w:rPr>
          <w:rFonts w:ascii="Garamond" w:hAnsi="Garamond"/>
          <w:sz w:val="23"/>
          <w:szCs w:val="23"/>
        </w:rPr>
        <w:t>.</w:t>
      </w:r>
    </w:p>
    <w:p w14:paraId="22D2BECA" w14:textId="545C7F08" w:rsidR="00191BE0" w:rsidRPr="009D238B" w:rsidRDefault="00191BE0" w:rsidP="00316BAD">
      <w:pPr>
        <w:pStyle w:val="ListParagraph"/>
        <w:numPr>
          <w:ilvl w:val="0"/>
          <w:numId w:val="2"/>
        </w:numPr>
        <w:spacing w:after="4"/>
        <w:ind w:left="0" w:firstLine="851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 xml:space="preserve">Копія посвідчення </w:t>
      </w:r>
      <w:r w:rsidR="00A045F7">
        <w:rPr>
          <w:rFonts w:ascii="Garamond" w:hAnsi="Garamond"/>
          <w:sz w:val="23"/>
          <w:szCs w:val="23"/>
        </w:rPr>
        <w:t>учасника бойових дій</w:t>
      </w:r>
      <w:r w:rsidRPr="009D238B">
        <w:rPr>
          <w:rFonts w:ascii="Garamond" w:hAnsi="Garamond"/>
          <w:sz w:val="23"/>
          <w:szCs w:val="23"/>
        </w:rPr>
        <w:t>.</w:t>
      </w:r>
    </w:p>
    <w:p w14:paraId="0F02D9CC" w14:textId="28817DC9" w:rsidR="00C40AC6" w:rsidRDefault="00777D23" w:rsidP="00316BAD">
      <w:pPr>
        <w:pStyle w:val="ListParagraph"/>
        <w:numPr>
          <w:ilvl w:val="0"/>
          <w:numId w:val="2"/>
        </w:numPr>
        <w:spacing w:after="4"/>
        <w:ind w:left="0" w:firstLine="851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9D238B">
        <w:rPr>
          <w:rFonts w:ascii="Garamond" w:hAnsi="Garamond"/>
          <w:sz w:val="23"/>
          <w:szCs w:val="23"/>
        </w:rPr>
        <w:t>Копія виписки з банківського рахунку</w:t>
      </w:r>
      <w:r w:rsidR="00C9383C" w:rsidRPr="00316BAD">
        <w:rPr>
          <w:rFonts w:ascii="Garamond" w:hAnsi="Garamond" w:cs="Arial"/>
          <w:sz w:val="23"/>
          <w:szCs w:val="23"/>
        </w:rPr>
        <w:t>.</w:t>
      </w:r>
    </w:p>
    <w:p w14:paraId="0AC34A09" w14:textId="5921FC1A" w:rsidR="00C73CB0" w:rsidRPr="00316BAD" w:rsidRDefault="00C73CB0" w:rsidP="00316BAD">
      <w:pPr>
        <w:pStyle w:val="ListParagraph"/>
        <w:numPr>
          <w:ilvl w:val="0"/>
          <w:numId w:val="2"/>
        </w:numPr>
        <w:spacing w:after="4"/>
        <w:ind w:left="0" w:firstLine="851"/>
        <w:jc w:val="both"/>
        <w:textAlignment w:val="baseline"/>
        <w:rPr>
          <w:rFonts w:ascii="Garamond" w:hAnsi="Garamond" w:cs="Arial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Копія листа-відповіді на звернення </w:t>
      </w:r>
      <w:r w:rsidRPr="00C73CB0">
        <w:rPr>
          <w:rFonts w:ascii="Garamond" w:hAnsi="Garamond"/>
          <w:color w:val="FF0000"/>
          <w:sz w:val="23"/>
          <w:szCs w:val="23"/>
        </w:rPr>
        <w:t>(в разі подання заяви про виплату в більшому розмірі)</w:t>
      </w:r>
      <w:r>
        <w:rPr>
          <w:rFonts w:ascii="Garamond" w:hAnsi="Garamond"/>
          <w:color w:val="FF0000"/>
          <w:sz w:val="23"/>
          <w:szCs w:val="23"/>
        </w:rPr>
        <w:t>.</w:t>
      </w:r>
    </w:p>
    <w:p w14:paraId="7B6A261F" w14:textId="6E4B0286" w:rsidR="00191BE0" w:rsidRPr="009D238B" w:rsidRDefault="00191BE0" w:rsidP="00316BAD">
      <w:pPr>
        <w:pStyle w:val="ListParagraph"/>
        <w:numPr>
          <w:ilvl w:val="0"/>
          <w:numId w:val="2"/>
        </w:numPr>
        <w:spacing w:after="4"/>
        <w:ind w:left="0" w:firstLine="851"/>
        <w:jc w:val="both"/>
        <w:textAlignment w:val="baseline"/>
        <w:rPr>
          <w:rFonts w:ascii="Garamond" w:hAnsi="Garamond" w:cs="Arial"/>
          <w:sz w:val="23"/>
          <w:szCs w:val="23"/>
        </w:rPr>
      </w:pPr>
      <w:r w:rsidRPr="009D238B">
        <w:rPr>
          <w:rFonts w:ascii="Garamond" w:hAnsi="Garamond" w:cs="Arial"/>
          <w:sz w:val="23"/>
          <w:szCs w:val="23"/>
        </w:rPr>
        <w:t xml:space="preserve">Копія </w:t>
      </w:r>
      <w:r w:rsidR="00316BAD">
        <w:rPr>
          <w:rFonts w:ascii="Garamond" w:hAnsi="Garamond" w:cs="Arial"/>
          <w:sz w:val="23"/>
          <w:szCs w:val="23"/>
        </w:rPr>
        <w:t>п</w:t>
      </w:r>
      <w:r w:rsidRPr="009D238B">
        <w:rPr>
          <w:rFonts w:ascii="Garamond" w:hAnsi="Garamond" w:cs="Arial"/>
          <w:sz w:val="23"/>
          <w:szCs w:val="23"/>
        </w:rPr>
        <w:t>озовної заяви з додатками для сторін.</w:t>
      </w:r>
    </w:p>
    <w:p w14:paraId="32456A40" w14:textId="4EACBCC0" w:rsidR="00191BE0" w:rsidRDefault="00191BE0" w:rsidP="00316BAD">
      <w:pPr>
        <w:spacing w:after="4"/>
        <w:ind w:firstLine="851"/>
        <w:jc w:val="both"/>
        <w:textAlignment w:val="baseline"/>
        <w:rPr>
          <w:rFonts w:ascii="Garamond" w:hAnsi="Garamond" w:cs="Arial"/>
          <w:sz w:val="23"/>
          <w:szCs w:val="23"/>
        </w:rPr>
      </w:pPr>
    </w:p>
    <w:p w14:paraId="53D1E525" w14:textId="77777777" w:rsidR="00316BAD" w:rsidRPr="009D238B" w:rsidRDefault="00316BAD" w:rsidP="00316BAD">
      <w:pPr>
        <w:spacing w:after="4"/>
        <w:ind w:firstLine="851"/>
        <w:jc w:val="both"/>
        <w:textAlignment w:val="baseline"/>
        <w:rPr>
          <w:rFonts w:ascii="Garamond" w:hAnsi="Garamond" w:cs="Arial"/>
          <w:sz w:val="23"/>
          <w:szCs w:val="23"/>
        </w:rPr>
      </w:pPr>
    </w:p>
    <w:p w14:paraId="2C09DDD0" w14:textId="4494365E" w:rsidR="00191BE0" w:rsidRPr="009D238B" w:rsidRDefault="006F56FC" w:rsidP="00316BAD">
      <w:pPr>
        <w:spacing w:after="4"/>
        <w:ind w:firstLine="851"/>
        <w:jc w:val="both"/>
        <w:textAlignment w:val="baseline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«__»</w:t>
      </w:r>
      <w:r w:rsidR="00316BAD"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 w:cs="Arial"/>
          <w:sz w:val="23"/>
          <w:szCs w:val="23"/>
        </w:rPr>
        <w:t>______________</w:t>
      </w:r>
      <w:r w:rsidR="00191BE0" w:rsidRPr="009D238B">
        <w:rPr>
          <w:rFonts w:ascii="Garamond" w:hAnsi="Garamond" w:cs="Arial"/>
          <w:sz w:val="23"/>
          <w:szCs w:val="23"/>
        </w:rPr>
        <w:t xml:space="preserve"> 202</w:t>
      </w:r>
      <w:r>
        <w:rPr>
          <w:rFonts w:ascii="Garamond" w:hAnsi="Garamond" w:cs="Arial"/>
          <w:sz w:val="23"/>
          <w:szCs w:val="23"/>
        </w:rPr>
        <w:t>__</w:t>
      </w:r>
      <w:r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sz w:val="23"/>
          <w:szCs w:val="23"/>
        </w:rPr>
        <w:tab/>
        <w:t>__________________</w:t>
      </w:r>
    </w:p>
    <w:sectPr w:rsidR="00191BE0" w:rsidRPr="009D23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80527"/>
    <w:multiLevelType w:val="hybridMultilevel"/>
    <w:tmpl w:val="4ADE9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E63A6"/>
    <w:multiLevelType w:val="hybridMultilevel"/>
    <w:tmpl w:val="AAE81B70"/>
    <w:lvl w:ilvl="0" w:tplc="4D204252">
      <w:start w:val="1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A653B8"/>
    <w:multiLevelType w:val="hybridMultilevel"/>
    <w:tmpl w:val="380CA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A3"/>
    <w:rsid w:val="000065E1"/>
    <w:rsid w:val="0002656F"/>
    <w:rsid w:val="00030018"/>
    <w:rsid w:val="00040914"/>
    <w:rsid w:val="00053914"/>
    <w:rsid w:val="000800EB"/>
    <w:rsid w:val="00086799"/>
    <w:rsid w:val="000A4AD9"/>
    <w:rsid w:val="000D3016"/>
    <w:rsid w:val="000D439B"/>
    <w:rsid w:val="000E4E04"/>
    <w:rsid w:val="000F47CC"/>
    <w:rsid w:val="000F6F58"/>
    <w:rsid w:val="00100412"/>
    <w:rsid w:val="001079E7"/>
    <w:rsid w:val="00111854"/>
    <w:rsid w:val="00124FE5"/>
    <w:rsid w:val="00130477"/>
    <w:rsid w:val="001539E3"/>
    <w:rsid w:val="00173C5D"/>
    <w:rsid w:val="00174829"/>
    <w:rsid w:val="00176926"/>
    <w:rsid w:val="00191BE0"/>
    <w:rsid w:val="00193F5D"/>
    <w:rsid w:val="001A1AC5"/>
    <w:rsid w:val="001D3275"/>
    <w:rsid w:val="001E53BB"/>
    <w:rsid w:val="002242D6"/>
    <w:rsid w:val="002A47C4"/>
    <w:rsid w:val="002A4ECA"/>
    <w:rsid w:val="002D58F8"/>
    <w:rsid w:val="00316BAD"/>
    <w:rsid w:val="00332310"/>
    <w:rsid w:val="00342D31"/>
    <w:rsid w:val="003526DB"/>
    <w:rsid w:val="0036725B"/>
    <w:rsid w:val="0037240C"/>
    <w:rsid w:val="003725C6"/>
    <w:rsid w:val="003E60E6"/>
    <w:rsid w:val="003F3AB6"/>
    <w:rsid w:val="0044541A"/>
    <w:rsid w:val="00482177"/>
    <w:rsid w:val="004833AB"/>
    <w:rsid w:val="00533434"/>
    <w:rsid w:val="00541101"/>
    <w:rsid w:val="0054676E"/>
    <w:rsid w:val="0055334E"/>
    <w:rsid w:val="005C3EA5"/>
    <w:rsid w:val="005F5ADE"/>
    <w:rsid w:val="005F71E3"/>
    <w:rsid w:val="00610FED"/>
    <w:rsid w:val="00641AFA"/>
    <w:rsid w:val="00680698"/>
    <w:rsid w:val="006848A9"/>
    <w:rsid w:val="006D0C08"/>
    <w:rsid w:val="006E1992"/>
    <w:rsid w:val="006F2A81"/>
    <w:rsid w:val="006F56FC"/>
    <w:rsid w:val="007068CD"/>
    <w:rsid w:val="00713DE0"/>
    <w:rsid w:val="0071500D"/>
    <w:rsid w:val="00724F14"/>
    <w:rsid w:val="00732F5A"/>
    <w:rsid w:val="00747115"/>
    <w:rsid w:val="00773F0D"/>
    <w:rsid w:val="00777D23"/>
    <w:rsid w:val="007823E3"/>
    <w:rsid w:val="00796C5A"/>
    <w:rsid w:val="007A6192"/>
    <w:rsid w:val="007D1FED"/>
    <w:rsid w:val="007E54D5"/>
    <w:rsid w:val="007F6BFA"/>
    <w:rsid w:val="00841A91"/>
    <w:rsid w:val="00874006"/>
    <w:rsid w:val="008A7E00"/>
    <w:rsid w:val="008B3ADC"/>
    <w:rsid w:val="008D6CA3"/>
    <w:rsid w:val="00944F16"/>
    <w:rsid w:val="00953E2E"/>
    <w:rsid w:val="009721E0"/>
    <w:rsid w:val="009824A9"/>
    <w:rsid w:val="009C14CF"/>
    <w:rsid w:val="009C7F11"/>
    <w:rsid w:val="009D238B"/>
    <w:rsid w:val="009F60A6"/>
    <w:rsid w:val="00A02AC1"/>
    <w:rsid w:val="00A045F7"/>
    <w:rsid w:val="00A24C70"/>
    <w:rsid w:val="00A54FA3"/>
    <w:rsid w:val="00AA20A5"/>
    <w:rsid w:val="00AA30F3"/>
    <w:rsid w:val="00AA3574"/>
    <w:rsid w:val="00AB1E09"/>
    <w:rsid w:val="00AC4B6E"/>
    <w:rsid w:val="00AE3130"/>
    <w:rsid w:val="00B201FE"/>
    <w:rsid w:val="00B251C2"/>
    <w:rsid w:val="00B25C5E"/>
    <w:rsid w:val="00B83A76"/>
    <w:rsid w:val="00B9602B"/>
    <w:rsid w:val="00BA0A03"/>
    <w:rsid w:val="00BA1D7F"/>
    <w:rsid w:val="00BA26E4"/>
    <w:rsid w:val="00BA3695"/>
    <w:rsid w:val="00BD3009"/>
    <w:rsid w:val="00C141B0"/>
    <w:rsid w:val="00C40AC6"/>
    <w:rsid w:val="00C420FB"/>
    <w:rsid w:val="00C42266"/>
    <w:rsid w:val="00C4733F"/>
    <w:rsid w:val="00C73CB0"/>
    <w:rsid w:val="00C7757C"/>
    <w:rsid w:val="00C812C2"/>
    <w:rsid w:val="00C9383C"/>
    <w:rsid w:val="00C96940"/>
    <w:rsid w:val="00CC7E00"/>
    <w:rsid w:val="00CF2E8E"/>
    <w:rsid w:val="00D013D4"/>
    <w:rsid w:val="00D05A61"/>
    <w:rsid w:val="00D2013A"/>
    <w:rsid w:val="00D313ED"/>
    <w:rsid w:val="00D4244E"/>
    <w:rsid w:val="00D45F96"/>
    <w:rsid w:val="00D516B0"/>
    <w:rsid w:val="00D87757"/>
    <w:rsid w:val="00D94858"/>
    <w:rsid w:val="00DE179F"/>
    <w:rsid w:val="00DE3075"/>
    <w:rsid w:val="00E1484F"/>
    <w:rsid w:val="00E307A3"/>
    <w:rsid w:val="00E6533C"/>
    <w:rsid w:val="00E70863"/>
    <w:rsid w:val="00EB210A"/>
    <w:rsid w:val="00EB75F5"/>
    <w:rsid w:val="00EC141F"/>
    <w:rsid w:val="00ED4723"/>
    <w:rsid w:val="00EE78CA"/>
    <w:rsid w:val="00F05A29"/>
    <w:rsid w:val="00F304F1"/>
    <w:rsid w:val="00F94DD2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27EBFC"/>
  <w15:docId w15:val="{CD493285-44F6-844E-96BB-E8F43A9D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FA"/>
    <w:rPr>
      <w:rFonts w:ascii="Calibri" w:eastAsia="Times New Roman" w:hAnsi="Calibri" w:cs="Times New Roman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ий текст (2)_"/>
    <w:basedOn w:val="DefaultParagraphFont"/>
    <w:link w:val="20"/>
    <w:rsid w:val="00641AFA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20">
    <w:name w:val="Основний текст (2)"/>
    <w:basedOn w:val="Normal"/>
    <w:link w:val="2"/>
    <w:rsid w:val="00641AFA"/>
    <w:pPr>
      <w:widowControl w:val="0"/>
      <w:shd w:val="clear" w:color="auto" w:fill="FFFFFF"/>
      <w:spacing w:after="120" w:line="201" w:lineRule="exact"/>
      <w:ind w:hanging="260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3F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5E1"/>
    <w:rPr>
      <w:color w:val="0000FF"/>
      <w:u w:val="single"/>
    </w:rPr>
  </w:style>
  <w:style w:type="paragraph" w:customStyle="1" w:styleId="rvps2">
    <w:name w:val="rvps2"/>
    <w:basedOn w:val="Normal"/>
    <w:rsid w:val="00A02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F5A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rsid w:val="000F47CC"/>
  </w:style>
  <w:style w:type="character" w:customStyle="1" w:styleId="input-group-addon">
    <w:name w:val="input-group-addon"/>
    <w:basedOn w:val="DefaultParagraphFont"/>
    <w:rsid w:val="00796C5A"/>
  </w:style>
  <w:style w:type="character" w:styleId="Strong">
    <w:name w:val="Strong"/>
    <w:basedOn w:val="DefaultParagraphFont"/>
    <w:uiPriority w:val="22"/>
    <w:qFormat/>
    <w:rsid w:val="00610FED"/>
    <w:rPr>
      <w:b/>
      <w:bCs/>
    </w:rPr>
  </w:style>
  <w:style w:type="character" w:styleId="Emphasis">
    <w:name w:val="Emphasis"/>
    <w:basedOn w:val="DefaultParagraphFont"/>
    <w:uiPriority w:val="20"/>
    <w:qFormat/>
    <w:rsid w:val="001A1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2019_09_03/pravo1/Z960254K.html?pravo=1" TargetMode="External"/><Relationship Id="rId5" Type="http://schemas.openxmlformats.org/officeDocument/2006/relationships/hyperlink" Target="mailto:usznmalinovskiy@omr.odess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 Aniskin</cp:lastModifiedBy>
  <cp:revision>14</cp:revision>
  <cp:lastPrinted>2020-07-16T16:59:00Z</cp:lastPrinted>
  <dcterms:created xsi:type="dcterms:W3CDTF">2021-04-27T07:13:00Z</dcterms:created>
  <dcterms:modified xsi:type="dcterms:W3CDTF">2021-04-28T20:05:00Z</dcterms:modified>
</cp:coreProperties>
</file>